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JOE PIPPINS</w:t>
      </w:r>
    </w:p>
    <w:p>
      <w:r>
        <w:t>Wellington, FL | (913) 424-2287 | 2vhd8wxknt@privaterelay.appleid.com</w:t>
      </w:r>
    </w:p>
    <w:p>
      <w:pPr>
        <w:pStyle w:val="Heading1"/>
      </w:pPr>
      <w:r>
        <w:t>Summary</w:t>
      </w:r>
    </w:p>
    <w:p>
      <w:r>
        <w:t>Results-driven Financial Services &amp; Sales Leader with 20+ years of experience driving revenue, structuring complex financial deals, and leading top-performing sales teams. Proven ability to exceed KPIs, maximize profit per deal, and deliver high penetration on finance &amp; insurance products. Skilled in high-ticket sales, mortgage lending, and managing lender relations with Fortune 500 clients and national banks. Recognized as a Top 1% Financial Services Sales Producer in the U.S.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Financial Services Manager</w:t>
      </w:r>
    </w:p>
    <w:p>
      <w:r>
        <w:t>Lexus of Clearwater – Clearwater, FL | Jan 2024 – Present</w:t>
      </w:r>
    </w:p>
    <w:p>
      <w:pPr>
        <w:pStyle w:val="ListBullet"/>
      </w:pPr>
      <w:r>
        <w:t>• Deliver $2,100 PVR on retail sales with 57% VSC penetration despite 60% cash transactions.</w:t>
      </w:r>
    </w:p>
    <w:p>
      <w:pPr>
        <w:pStyle w:val="ListBullet"/>
      </w:pPr>
      <w:r>
        <w:t>• Manage lender relations and rehash loans across nationwide networks.</w:t>
      </w:r>
    </w:p>
    <w:p>
      <w:pPr>
        <w:pStyle w:val="ListBullet"/>
      </w:pPr>
      <w:r>
        <w:t>• Drive compliance and training initiatives while streamlining deal flow through CDK, RouteOne, and DealerTrack.</w:t>
      </w:r>
    </w:p>
    <w:p>
      <w:pPr>
        <w:pStyle w:val="Heading2"/>
      </w:pPr>
      <w:r>
        <w:t>Sales Manager / Director</w:t>
      </w:r>
    </w:p>
    <w:p>
      <w:r>
        <w:t>Land Rover Orlando – Orlando, FL | Jan 2023 – Present</w:t>
      </w:r>
    </w:p>
    <w:p>
      <w:pPr>
        <w:pStyle w:val="ListBullet"/>
      </w:pPr>
      <w:r>
        <w:t>• Increased closing ratios by implementing custom training programs and personally taking T.O.’s on unsold deals.</w:t>
      </w:r>
    </w:p>
    <w:p>
      <w:pPr>
        <w:pStyle w:val="ListBullet"/>
      </w:pPr>
      <w:r>
        <w:t>• Leveraged 22+ years of finance &amp; banking expertise to maximize profitability per deal.</w:t>
      </w:r>
    </w:p>
    <w:p>
      <w:pPr>
        <w:pStyle w:val="ListBullet"/>
      </w:pPr>
      <w:r>
        <w:t>• Utilized VinSolutions and market analysis tools to enhance customer education, trade valuations, and closing percentages.</w:t>
      </w:r>
    </w:p>
    <w:p>
      <w:pPr>
        <w:pStyle w:val="Heading2"/>
      </w:pPr>
      <w:r>
        <w:t>Patent Holder / Owner Operator</w:t>
      </w:r>
    </w:p>
    <w:p>
      <w:r>
        <w:t>The Fishing Caddy – Olathe, KS | 2014 – Present</w:t>
      </w:r>
    </w:p>
    <w:p>
      <w:pPr>
        <w:pStyle w:val="ListBullet"/>
      </w:pPr>
      <w:r>
        <w:t>• Secured partnerships with Bass Pro, Cabela’s, Amazon, and Walmart.</w:t>
      </w:r>
    </w:p>
    <w:p>
      <w:pPr>
        <w:pStyle w:val="ListBullet"/>
      </w:pPr>
      <w:r>
        <w:t>• Personally closed multi-million-dollar contracts with national retailers.</w:t>
      </w:r>
    </w:p>
    <w:p>
      <w:pPr>
        <w:pStyle w:val="ListBullet"/>
      </w:pPr>
      <w:r>
        <w:t>• Transitioned company into an e-commerce model requiring limited hands-on oversight.</w:t>
      </w:r>
    </w:p>
    <w:p>
      <w:pPr>
        <w:pStyle w:val="Heading2"/>
      </w:pPr>
      <w:r>
        <w:t>Business Manager</w:t>
      </w:r>
    </w:p>
    <w:p>
      <w:r>
        <w:t>Honda Dealership – Florida | Jan 2022 – Nov 2022</w:t>
      </w:r>
    </w:p>
    <w:p>
      <w:pPr>
        <w:pStyle w:val="ListBullet"/>
      </w:pPr>
      <w:r>
        <w:t>• Achieved $3,200 PVR per unit with 71% warranty penetration.</w:t>
      </w:r>
    </w:p>
    <w:p>
      <w:pPr>
        <w:pStyle w:val="ListBullet"/>
      </w:pPr>
      <w:r>
        <w:t>• Structured loans via DealerTrack and CDK, ensuring regulatory compliance.</w:t>
      </w:r>
    </w:p>
    <w:p>
      <w:pPr>
        <w:pStyle w:val="ListBullet"/>
      </w:pPr>
      <w:r>
        <w:t>• Assisted sales desk with deal structuring and closing high-value transactions.</w:t>
      </w:r>
    </w:p>
    <w:p>
      <w:pPr>
        <w:pStyle w:val="Heading2"/>
      </w:pPr>
      <w:r>
        <w:t>Finance Manager</w:t>
      </w:r>
    </w:p>
    <w:p>
      <w:r>
        <w:t>Mazda – Orlando, FL | Jul 2020 – Dec 2021</w:t>
      </w:r>
    </w:p>
    <w:p>
      <w:pPr>
        <w:pStyle w:val="ListBullet"/>
      </w:pPr>
      <w:r>
        <w:t>• Drove $3,500 PVR per vehicle with 70%+ VSC penetration.</w:t>
      </w:r>
    </w:p>
    <w:p>
      <w:pPr>
        <w:pStyle w:val="ListBullet"/>
      </w:pPr>
      <w:r>
        <w:t>• Expanded lender network by onboarding new credit unions and finance products.</w:t>
      </w:r>
    </w:p>
    <w:p>
      <w:pPr>
        <w:pStyle w:val="ListBullet"/>
      </w:pPr>
      <w:r>
        <w:t>• Increased profitability through cross-selling service contracts and process training.</w:t>
      </w:r>
    </w:p>
    <w:p>
      <w:pPr>
        <w:pStyle w:val="Heading2"/>
      </w:pPr>
      <w:r>
        <w:t>Business Manager</w:t>
      </w:r>
    </w:p>
    <w:p>
      <w:r>
        <w:t>Max Ford – United States | 2016 – 2019</w:t>
      </w:r>
    </w:p>
    <w:p>
      <w:pPr>
        <w:pStyle w:val="ListBullet"/>
      </w:pPr>
      <w:r>
        <w:t>• Improved sales staff productivity through structured training and deal structuring support.</w:t>
      </w:r>
    </w:p>
    <w:p>
      <w:pPr>
        <w:pStyle w:val="ListBullet"/>
      </w:pPr>
      <w:r>
        <w:t>• Oversaw lender relations, funding, and compliance in all transactions.</w:t>
      </w:r>
    </w:p>
    <w:p>
      <w:pPr>
        <w:pStyle w:val="Heading2"/>
      </w:pPr>
      <w:r>
        <w:t>Finance Director / Manager</w:t>
      </w:r>
    </w:p>
    <w:p>
      <w:r>
        <w:t>Wolfe Automotive Group – Kansas City, MO | 2001 – 2016</w:t>
      </w:r>
    </w:p>
    <w:p>
      <w:pPr>
        <w:pStyle w:val="ListBullet"/>
      </w:pPr>
      <w:r>
        <w:t>• Led finance operations across Honda, Nissan, Acura, and Saturn franchises.</w:t>
      </w:r>
    </w:p>
    <w:p>
      <w:pPr>
        <w:pStyle w:val="ListBullet"/>
      </w:pPr>
      <w:r>
        <w:t>• Oversaw compliance, lender relations, and product sales.</w:t>
      </w:r>
    </w:p>
    <w:p>
      <w:pPr>
        <w:pStyle w:val="ListBullet"/>
      </w:pPr>
      <w:r>
        <w:t>• Delivered strong P&amp;L performance through structured financial strategies.</w:t>
      </w:r>
    </w:p>
    <w:p>
      <w:pPr>
        <w:pStyle w:val="Heading2"/>
      </w:pPr>
      <w:r>
        <w:t>Mortgage Loan Consultant</w:t>
      </w:r>
    </w:p>
    <w:p>
      <w:r>
        <w:t>North American Savings Bank / Indymac Bank – Kansas City, MO | 2000 – 2005</w:t>
      </w:r>
    </w:p>
    <w:p>
      <w:pPr>
        <w:pStyle w:val="ListBullet"/>
      </w:pPr>
      <w:r>
        <w:t>• Ranked in Top 10% of Loan Consultants nationwide.</w:t>
      </w:r>
    </w:p>
    <w:p>
      <w:pPr>
        <w:pStyle w:val="ListBullet"/>
      </w:pPr>
      <w:r>
        <w:t>• Originated loans, structured refinances, and prepared files for processing.</w:t>
      </w:r>
    </w:p>
    <w:p>
      <w:pPr>
        <w:pStyle w:val="ListBullet"/>
      </w:pPr>
      <w:r>
        <w:t>• Conducted debt-to-income analyses and provided consultative financial solutions.</w:t>
      </w:r>
    </w:p>
    <w:p>
      <w:pPr>
        <w:pStyle w:val="Heading1"/>
      </w:pPr>
      <w:r>
        <w:t>Education</w:t>
      </w:r>
    </w:p>
    <w:p>
      <w:r>
        <w:t>Associate, Computer Information Systems – Devry School of Tech – 2001</w:t>
      </w:r>
    </w:p>
    <w:p>
      <w:r>
        <w:t>High School Diploma – JC Harmon High School – 2000</w:t>
      </w:r>
    </w:p>
    <w:p>
      <w:pPr>
        <w:pStyle w:val="Heading1"/>
      </w:pPr>
      <w:r>
        <w:t>Key Skills</w:t>
      </w:r>
    </w:p>
    <w:p>
      <w:r>
        <w:t>Financial Deal Structuring, High-Ticket Sales, Mortgage Lending, Automotive F&amp;I, Leadership &amp; Team Training, Loan Origination, CRM (VinSolutions, CDK, DealerTrack, RouteOne), B2B Contract Negotiation, Fortune 500 Sales, P&amp;L Management, Revenue Growth, Lender Relations, Sales Process Optimization, Customer Rapport &amp; Objection Handling</w:t>
      </w:r>
    </w:p>
    <w:p>
      <w:pPr>
        <w:pStyle w:val="Heading1"/>
      </w:pPr>
      <w:r>
        <w:t>Awards &amp; Recognition</w:t>
      </w:r>
    </w:p>
    <w:p>
      <w:pPr>
        <w:pStyle w:val="ListBullet"/>
      </w:pPr>
      <w:r>
        <w:t>• Top 1% in Financial Services Sales, USA</w:t>
      </w:r>
    </w:p>
    <w:p>
      <w:pPr>
        <w:pStyle w:val="ListBullet"/>
      </w:pPr>
      <w:r>
        <w:t>• Consistently exceeded KPIs in aftermarket insurance &amp; F&amp;I sales</w:t>
      </w:r>
    </w:p>
    <w:p>
      <w:pPr>
        <w:pStyle w:val="ListBullet"/>
      </w:pPr>
      <w:r>
        <w:t>• Over $5M in gross sales (2024)</w:t>
      </w:r>
    </w:p>
    <w:p>
      <w:pPr>
        <w:pStyle w:val="ListBullet"/>
      </w:pPr>
      <w:r>
        <w:t>• Selected by Steve Harvey &amp; Daymond John for partnerships with The Fishing Caddy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