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1FEF6" w14:textId="7FD4410B" w:rsidR="00A55F80" w:rsidRPr="008C1ED3" w:rsidRDefault="00560B9C" w:rsidP="00C27547">
      <w:pPr>
        <w:pStyle w:val="Heading3"/>
        <w:pBdr>
          <w:top w:val="none" w:sz="0" w:space="0" w:color="auto"/>
          <w:bottom w:val="none" w:sz="0" w:space="0" w:color="auto"/>
        </w:pBdr>
        <w:rPr>
          <w:rFonts w:ascii="Calibri" w:hAnsi="Calibri" w:cs="Calibri"/>
          <w:smallCaps w:val="0"/>
          <w:sz w:val="36"/>
          <w:szCs w:val="28"/>
        </w:rPr>
      </w:pPr>
      <w:r w:rsidRPr="008C1ED3">
        <w:rPr>
          <w:rFonts w:ascii="Calibri" w:hAnsi="Calibri" w:cs="Calibri"/>
          <w:smallCaps w:val="0"/>
          <w:sz w:val="36"/>
          <w:szCs w:val="28"/>
        </w:rPr>
        <w:t>Eddie Cassel</w:t>
      </w:r>
    </w:p>
    <w:p w14:paraId="25B428B6" w14:textId="2FF7B0AA" w:rsidR="00FA640A" w:rsidRPr="008C1ED3" w:rsidRDefault="008207BE" w:rsidP="00192AB9">
      <w:pPr>
        <w:pBdr>
          <w:top w:val="single" w:sz="4" w:space="1" w:color="auto"/>
        </w:pBdr>
        <w:spacing w:after="0" w:line="240" w:lineRule="auto"/>
        <w:jc w:val="center"/>
        <w:rPr>
          <w:rFonts w:eastAsia="MS Mincho" w:cs="Calibri"/>
          <w:sz w:val="21"/>
          <w:szCs w:val="21"/>
        </w:rPr>
      </w:pPr>
      <w:r w:rsidRPr="008C1ED3">
        <w:rPr>
          <w:rFonts w:eastAsia="MS Mincho" w:cs="Calibri"/>
          <w:sz w:val="21"/>
          <w:szCs w:val="21"/>
        </w:rPr>
        <w:t>South Florida</w:t>
      </w:r>
      <w:r w:rsidR="00B45FE7" w:rsidRPr="008C1ED3">
        <w:rPr>
          <w:rFonts w:eastAsia="MS Mincho" w:cs="Calibri"/>
          <w:sz w:val="21"/>
          <w:szCs w:val="21"/>
        </w:rPr>
        <w:t xml:space="preserve"> | </w:t>
      </w:r>
      <w:r w:rsidR="00560B9C" w:rsidRPr="008C1ED3">
        <w:rPr>
          <w:rFonts w:eastAsia="MS Mincho" w:cs="Calibri"/>
          <w:sz w:val="21"/>
          <w:szCs w:val="21"/>
        </w:rPr>
        <w:t>201</w:t>
      </w:r>
      <w:r w:rsidR="00D40A41" w:rsidRPr="008C1ED3">
        <w:rPr>
          <w:rFonts w:eastAsia="MS Mincho" w:cs="Calibri"/>
          <w:sz w:val="21"/>
          <w:szCs w:val="21"/>
        </w:rPr>
        <w:t>-</w:t>
      </w:r>
      <w:r w:rsidR="00560B9C" w:rsidRPr="008C1ED3">
        <w:rPr>
          <w:rFonts w:eastAsia="MS Mincho" w:cs="Calibri"/>
          <w:sz w:val="21"/>
          <w:szCs w:val="21"/>
        </w:rPr>
        <w:t>396</w:t>
      </w:r>
      <w:r w:rsidR="00D40A41" w:rsidRPr="008C1ED3">
        <w:rPr>
          <w:rFonts w:eastAsia="MS Mincho" w:cs="Calibri"/>
          <w:sz w:val="21"/>
          <w:szCs w:val="21"/>
        </w:rPr>
        <w:t>-</w:t>
      </w:r>
      <w:r w:rsidR="00560B9C" w:rsidRPr="008C1ED3">
        <w:rPr>
          <w:rFonts w:eastAsia="MS Mincho" w:cs="Calibri"/>
          <w:sz w:val="21"/>
          <w:szCs w:val="21"/>
        </w:rPr>
        <w:t>0222</w:t>
      </w:r>
      <w:r w:rsidR="00192AB9" w:rsidRPr="008C1ED3">
        <w:rPr>
          <w:rFonts w:eastAsia="MS Mincho" w:cs="Calibri"/>
          <w:sz w:val="21"/>
          <w:szCs w:val="21"/>
        </w:rPr>
        <w:t xml:space="preserve"> </w:t>
      </w:r>
      <w:r w:rsidR="00FA640A" w:rsidRPr="008C1ED3">
        <w:rPr>
          <w:rFonts w:eastAsia="MS Mincho" w:cs="Calibri"/>
          <w:sz w:val="21"/>
          <w:szCs w:val="21"/>
        </w:rPr>
        <w:t xml:space="preserve">| </w:t>
      </w:r>
      <w:r w:rsidR="00560B9C" w:rsidRPr="008C1ED3">
        <w:rPr>
          <w:rFonts w:eastAsia="MS Mincho" w:cs="Calibri"/>
          <w:sz w:val="21"/>
          <w:szCs w:val="21"/>
        </w:rPr>
        <w:t>ecassel18</w:t>
      </w:r>
      <w:r w:rsidR="00192AB9" w:rsidRPr="008C1ED3">
        <w:rPr>
          <w:rFonts w:eastAsia="MS Mincho" w:cs="Calibri"/>
          <w:sz w:val="21"/>
          <w:szCs w:val="21"/>
        </w:rPr>
        <w:t>@</w:t>
      </w:r>
      <w:r w:rsidR="00560B9C" w:rsidRPr="008C1ED3">
        <w:rPr>
          <w:rFonts w:eastAsia="MS Mincho" w:cs="Calibri"/>
          <w:sz w:val="21"/>
          <w:szCs w:val="21"/>
        </w:rPr>
        <w:t>gmail</w:t>
      </w:r>
      <w:r w:rsidR="00192AB9" w:rsidRPr="008C1ED3">
        <w:rPr>
          <w:rFonts w:eastAsia="MS Mincho" w:cs="Calibri"/>
          <w:sz w:val="21"/>
          <w:szCs w:val="21"/>
        </w:rPr>
        <w:t>.com</w:t>
      </w:r>
      <w:r w:rsidR="00192AB9" w:rsidRPr="008C1ED3">
        <w:rPr>
          <w:rStyle w:val="Hyperlink"/>
          <w:rFonts w:eastAsia="MS Mincho" w:cs="Calibri"/>
          <w:sz w:val="21"/>
          <w:szCs w:val="21"/>
          <w:u w:val="none"/>
        </w:rPr>
        <w:t xml:space="preserve"> </w:t>
      </w:r>
      <w:r w:rsidR="00192AB9" w:rsidRPr="008C1ED3">
        <w:rPr>
          <w:rFonts w:eastAsia="MS Mincho" w:cs="Calibri"/>
          <w:sz w:val="21"/>
          <w:szCs w:val="21"/>
        </w:rPr>
        <w:t>| linkedin.com/in</w:t>
      </w:r>
      <w:r w:rsidR="00CE375A" w:rsidRPr="008C1ED3">
        <w:rPr>
          <w:rFonts w:eastAsia="MS Mincho" w:cs="Calibri"/>
          <w:sz w:val="21"/>
          <w:szCs w:val="21"/>
        </w:rPr>
        <w:t>/eddie-cassel-b298351a</w:t>
      </w:r>
    </w:p>
    <w:p w14:paraId="3889E25D" w14:textId="18F65EFD" w:rsidR="00BB074B" w:rsidRPr="00DC460B" w:rsidRDefault="00BB074B" w:rsidP="00DC460B">
      <w:pPr>
        <w:pStyle w:val="Heading5"/>
        <w:tabs>
          <w:tab w:val="right" w:pos="8820"/>
        </w:tabs>
        <w:spacing w:before="240"/>
        <w:rPr>
          <w:rFonts w:ascii="Calibri" w:hAnsi="Calibri" w:cs="Calibri"/>
          <w:szCs w:val="28"/>
        </w:rPr>
      </w:pPr>
      <w:r w:rsidRPr="00DC460B">
        <w:rPr>
          <w:rFonts w:ascii="Calibri" w:hAnsi="Calibri" w:cs="Calibri"/>
          <w:szCs w:val="28"/>
        </w:rPr>
        <w:t xml:space="preserve">Sales </w:t>
      </w:r>
      <w:r w:rsidR="001F5981" w:rsidRPr="00DC460B">
        <w:rPr>
          <w:rFonts w:ascii="Calibri" w:hAnsi="Calibri" w:cs="Calibri"/>
          <w:szCs w:val="28"/>
        </w:rPr>
        <w:t>Specialist</w:t>
      </w:r>
      <w:r w:rsidR="00DC460B" w:rsidRPr="00DC460B">
        <w:rPr>
          <w:rFonts w:ascii="Calibri" w:hAnsi="Calibri" w:cs="Calibri"/>
          <w:szCs w:val="28"/>
        </w:rPr>
        <w:t xml:space="preserve"> &amp; Account Executive</w:t>
      </w:r>
    </w:p>
    <w:p w14:paraId="5844C503" w14:textId="42C27246" w:rsidR="00124F64" w:rsidRPr="008C1ED3" w:rsidRDefault="00DC460B" w:rsidP="008C1ED3">
      <w:pPr>
        <w:pStyle w:val="BodyText"/>
        <w:spacing w:before="120" w:after="12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Results</w:t>
      </w:r>
      <w:r w:rsidR="00BB074B" w:rsidRPr="008C1ED3">
        <w:rPr>
          <w:rFonts w:ascii="Calibri" w:hAnsi="Calibri" w:cs="Calibri"/>
          <w:sz w:val="21"/>
          <w:szCs w:val="21"/>
        </w:rPr>
        <w:t xml:space="preserve">-driven </w:t>
      </w:r>
      <w:r w:rsidR="001F5981" w:rsidRPr="008C1ED3">
        <w:rPr>
          <w:rFonts w:ascii="Calibri" w:hAnsi="Calibri" w:cs="Calibri"/>
          <w:sz w:val="21"/>
          <w:szCs w:val="21"/>
        </w:rPr>
        <w:t>leader</w:t>
      </w:r>
      <w:r w:rsidR="00BB074B" w:rsidRPr="008C1ED3">
        <w:rPr>
          <w:rFonts w:ascii="Calibri" w:hAnsi="Calibri" w:cs="Calibri"/>
          <w:sz w:val="21"/>
          <w:szCs w:val="21"/>
        </w:rPr>
        <w:t xml:space="preserve"> with expertise </w:t>
      </w:r>
      <w:r>
        <w:rPr>
          <w:rFonts w:ascii="Calibri" w:hAnsi="Calibri" w:cs="Calibri"/>
          <w:sz w:val="21"/>
          <w:szCs w:val="21"/>
        </w:rPr>
        <w:t>business development,</w:t>
      </w:r>
      <w:r w:rsidR="00BB074B" w:rsidRPr="008C1ED3">
        <w:rPr>
          <w:rFonts w:ascii="Calibri" w:hAnsi="Calibri" w:cs="Calibri"/>
          <w:sz w:val="21"/>
          <w:szCs w:val="21"/>
        </w:rPr>
        <w:t xml:space="preserve"> sales </w:t>
      </w:r>
      <w:r w:rsidR="001F5981" w:rsidRPr="008C1ED3">
        <w:rPr>
          <w:rFonts w:ascii="Calibri" w:hAnsi="Calibri" w:cs="Calibri"/>
          <w:sz w:val="21"/>
          <w:szCs w:val="21"/>
        </w:rPr>
        <w:t>management</w:t>
      </w:r>
      <w:r w:rsidR="00BB074B" w:rsidRPr="008C1ED3">
        <w:rPr>
          <w:rFonts w:ascii="Calibri" w:hAnsi="Calibri" w:cs="Calibri"/>
          <w:sz w:val="21"/>
          <w:szCs w:val="21"/>
        </w:rPr>
        <w:t xml:space="preserve">, </w:t>
      </w:r>
      <w:r w:rsidR="001F5981" w:rsidRPr="008C1ED3">
        <w:rPr>
          <w:rFonts w:ascii="Calibri" w:hAnsi="Calibri" w:cs="Calibri"/>
          <w:sz w:val="21"/>
          <w:szCs w:val="21"/>
        </w:rPr>
        <w:t xml:space="preserve">and </w:t>
      </w:r>
      <w:r>
        <w:rPr>
          <w:rFonts w:ascii="Calibri" w:hAnsi="Calibri" w:cs="Calibri"/>
          <w:sz w:val="21"/>
          <w:szCs w:val="21"/>
        </w:rPr>
        <w:t>strategic planning</w:t>
      </w:r>
      <w:r w:rsidR="00BB074B" w:rsidRPr="008C1ED3">
        <w:rPr>
          <w:rFonts w:ascii="Calibri" w:hAnsi="Calibri" w:cs="Calibri"/>
          <w:sz w:val="21"/>
          <w:szCs w:val="21"/>
        </w:rPr>
        <w:t xml:space="preserve">. Skilled in </w:t>
      </w:r>
      <w:r>
        <w:rPr>
          <w:rFonts w:ascii="Calibri" w:hAnsi="Calibri" w:cs="Calibri"/>
          <w:sz w:val="21"/>
          <w:szCs w:val="21"/>
        </w:rPr>
        <w:t>surpassing revenue objectives by establishing robust</w:t>
      </w:r>
      <w:r w:rsidR="001F5981" w:rsidRPr="008C1ED3">
        <w:rPr>
          <w:rFonts w:ascii="Calibri" w:hAnsi="Calibri" w:cs="Calibri"/>
          <w:sz w:val="21"/>
          <w:szCs w:val="21"/>
        </w:rPr>
        <w:t xml:space="preserve"> sales strategies</w:t>
      </w:r>
      <w:r>
        <w:rPr>
          <w:rFonts w:ascii="Calibri" w:hAnsi="Calibri" w:cs="Calibri"/>
          <w:sz w:val="21"/>
          <w:szCs w:val="21"/>
        </w:rPr>
        <w:t xml:space="preserve">, </w:t>
      </w:r>
      <w:r w:rsidR="00BB074B" w:rsidRPr="008C1ED3">
        <w:rPr>
          <w:rFonts w:ascii="Calibri" w:hAnsi="Calibri" w:cs="Calibri"/>
          <w:sz w:val="21"/>
          <w:szCs w:val="21"/>
        </w:rPr>
        <w:t xml:space="preserve">conducting </w:t>
      </w:r>
      <w:r>
        <w:rPr>
          <w:rFonts w:ascii="Calibri" w:hAnsi="Calibri" w:cs="Calibri"/>
          <w:sz w:val="21"/>
          <w:szCs w:val="21"/>
        </w:rPr>
        <w:t xml:space="preserve">market </w:t>
      </w:r>
      <w:r w:rsidR="00BB074B" w:rsidRPr="008C1ED3">
        <w:rPr>
          <w:rFonts w:ascii="Calibri" w:hAnsi="Calibri" w:cs="Calibri"/>
          <w:sz w:val="21"/>
          <w:szCs w:val="21"/>
        </w:rPr>
        <w:t xml:space="preserve">research, </w:t>
      </w:r>
      <w:r>
        <w:rPr>
          <w:rFonts w:ascii="Calibri" w:hAnsi="Calibri" w:cs="Calibri"/>
          <w:sz w:val="21"/>
          <w:szCs w:val="21"/>
        </w:rPr>
        <w:t>and fostering</w:t>
      </w:r>
      <w:r w:rsidR="00BB074B" w:rsidRPr="008C1ED3">
        <w:rPr>
          <w:rFonts w:ascii="Calibri" w:hAnsi="Calibri" w:cs="Calibri"/>
          <w:sz w:val="21"/>
          <w:szCs w:val="21"/>
        </w:rPr>
        <w:t xml:space="preserve"> </w:t>
      </w:r>
      <w:r w:rsidR="00304C16" w:rsidRPr="008C1ED3">
        <w:rPr>
          <w:rFonts w:ascii="Calibri" w:hAnsi="Calibri" w:cs="Calibri"/>
          <w:sz w:val="21"/>
          <w:szCs w:val="21"/>
        </w:rPr>
        <w:t>strategic partnerships</w:t>
      </w:r>
      <w:r w:rsidR="00BB074B" w:rsidRPr="008C1ED3">
        <w:rPr>
          <w:rFonts w:ascii="Calibri" w:hAnsi="Calibri" w:cs="Calibri"/>
          <w:sz w:val="21"/>
          <w:szCs w:val="21"/>
        </w:rPr>
        <w:t xml:space="preserve">. </w:t>
      </w:r>
      <w:r w:rsidR="008C1ED3" w:rsidRPr="008C1ED3">
        <w:rPr>
          <w:rFonts w:ascii="Calibri" w:hAnsi="Calibri" w:cs="Calibri"/>
          <w:sz w:val="21"/>
          <w:szCs w:val="21"/>
        </w:rPr>
        <w:t xml:space="preserve">Successfully generated $1B+ in sales over career by guiding </w:t>
      </w:r>
      <w:r>
        <w:rPr>
          <w:rFonts w:ascii="Calibri" w:hAnsi="Calibri" w:cs="Calibri"/>
          <w:sz w:val="21"/>
          <w:szCs w:val="21"/>
        </w:rPr>
        <w:t>strategy development and sales processes</w:t>
      </w:r>
      <w:r w:rsidR="008C1ED3" w:rsidRPr="008C1ED3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 xml:space="preserve">while cultivating </w:t>
      </w:r>
      <w:r w:rsidRPr="008C1ED3">
        <w:rPr>
          <w:rFonts w:ascii="Calibri" w:hAnsi="Calibri" w:cs="Calibri"/>
          <w:sz w:val="21"/>
          <w:szCs w:val="21"/>
        </w:rPr>
        <w:t>a positive culture. Technically proficient in Microsoft Office (Word, Excel, PowerPoint) and Salesforce.</w:t>
      </w:r>
    </w:p>
    <w:tbl>
      <w:tblPr>
        <w:tblW w:w="5033" w:type="pct"/>
        <w:tblInd w:w="-72" w:type="dxa"/>
        <w:tblLook w:val="04A0" w:firstRow="1" w:lastRow="0" w:firstColumn="1" w:lastColumn="0" w:noHBand="0" w:noVBand="1"/>
      </w:tblPr>
      <w:tblGrid>
        <w:gridCol w:w="3707"/>
        <w:gridCol w:w="3442"/>
        <w:gridCol w:w="3722"/>
      </w:tblGrid>
      <w:tr w:rsidR="00BB074B" w:rsidRPr="008C1ED3" w14:paraId="65C4E7BC" w14:textId="77777777" w:rsidTr="00F52458">
        <w:trPr>
          <w:trHeight w:val="93"/>
        </w:trPr>
        <w:tc>
          <w:tcPr>
            <w:tcW w:w="1705" w:type="pct"/>
          </w:tcPr>
          <w:p w14:paraId="6046ADB7" w14:textId="2C15ACFB" w:rsidR="00DC460B" w:rsidRDefault="00DC460B" w:rsidP="00114DC8">
            <w:pPr>
              <w:pStyle w:val="MediumGrid1-Accent21"/>
              <w:numPr>
                <w:ilvl w:val="0"/>
                <w:numId w:val="9"/>
              </w:numPr>
              <w:tabs>
                <w:tab w:val="left" w:pos="342"/>
              </w:tabs>
              <w:spacing w:after="0" w:line="240" w:lineRule="auto"/>
              <w:contextualSpacing w:val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Account Management</w:t>
            </w:r>
          </w:p>
          <w:p w14:paraId="399EDC25" w14:textId="68D220F1" w:rsidR="00BB074B" w:rsidRPr="008C1ED3" w:rsidRDefault="00BB074B" w:rsidP="00114DC8">
            <w:pPr>
              <w:pStyle w:val="MediumGrid1-Accent21"/>
              <w:numPr>
                <w:ilvl w:val="0"/>
                <w:numId w:val="9"/>
              </w:numPr>
              <w:tabs>
                <w:tab w:val="left" w:pos="342"/>
              </w:tabs>
              <w:spacing w:after="0" w:line="240" w:lineRule="auto"/>
              <w:contextualSpacing w:val="0"/>
              <w:rPr>
                <w:rFonts w:ascii="Calibri" w:hAnsi="Calibri" w:cs="Calibri"/>
                <w:sz w:val="21"/>
                <w:szCs w:val="21"/>
              </w:rPr>
            </w:pPr>
            <w:r w:rsidRPr="008C1ED3">
              <w:rPr>
                <w:rFonts w:ascii="Calibri" w:hAnsi="Calibri" w:cs="Calibri"/>
                <w:sz w:val="21"/>
                <w:szCs w:val="21"/>
              </w:rPr>
              <w:t>New Business Development</w:t>
            </w:r>
          </w:p>
          <w:p w14:paraId="1E7052EE" w14:textId="0EFBA91C" w:rsidR="00BB074B" w:rsidRPr="008C1ED3" w:rsidRDefault="00BB074B" w:rsidP="00114DC8">
            <w:pPr>
              <w:pStyle w:val="MediumGrid1-Accent21"/>
              <w:numPr>
                <w:ilvl w:val="0"/>
                <w:numId w:val="9"/>
              </w:numPr>
              <w:tabs>
                <w:tab w:val="left" w:pos="342"/>
              </w:tabs>
              <w:spacing w:after="0" w:line="240" w:lineRule="auto"/>
              <w:contextualSpacing w:val="0"/>
              <w:rPr>
                <w:rFonts w:ascii="Calibri" w:hAnsi="Calibri" w:cs="Calibri"/>
                <w:sz w:val="21"/>
                <w:szCs w:val="21"/>
              </w:rPr>
            </w:pPr>
            <w:r w:rsidRPr="008C1ED3">
              <w:rPr>
                <w:rFonts w:ascii="Calibri" w:hAnsi="Calibri" w:cs="Calibri"/>
                <w:sz w:val="21"/>
                <w:szCs w:val="21"/>
              </w:rPr>
              <w:t>Marketing Strategy</w:t>
            </w:r>
          </w:p>
          <w:p w14:paraId="2ECBA000" w14:textId="2FAD2CD3" w:rsidR="00F52458" w:rsidRPr="00DC460B" w:rsidRDefault="00BB074B" w:rsidP="00DC460B">
            <w:pPr>
              <w:pStyle w:val="MediumGrid1-Accent21"/>
              <w:numPr>
                <w:ilvl w:val="0"/>
                <w:numId w:val="9"/>
              </w:numPr>
              <w:tabs>
                <w:tab w:val="left" w:pos="342"/>
              </w:tabs>
              <w:spacing w:after="0" w:line="240" w:lineRule="auto"/>
              <w:contextualSpacing w:val="0"/>
              <w:rPr>
                <w:rFonts w:ascii="Calibri" w:hAnsi="Calibri" w:cs="Calibri"/>
                <w:sz w:val="21"/>
                <w:szCs w:val="21"/>
              </w:rPr>
            </w:pPr>
            <w:r w:rsidRPr="008C1ED3">
              <w:rPr>
                <w:rFonts w:ascii="Calibri" w:hAnsi="Calibri" w:cs="Calibri"/>
                <w:sz w:val="21"/>
                <w:szCs w:val="21"/>
              </w:rPr>
              <w:t>Key Account Development</w:t>
            </w:r>
          </w:p>
        </w:tc>
        <w:tc>
          <w:tcPr>
            <w:tcW w:w="1583" w:type="pct"/>
          </w:tcPr>
          <w:p w14:paraId="54C5F677" w14:textId="77777777" w:rsidR="00BB074B" w:rsidRPr="008C1ED3" w:rsidRDefault="00BB074B" w:rsidP="00114DC8">
            <w:pPr>
              <w:pStyle w:val="MediumGrid1-Accent21"/>
              <w:numPr>
                <w:ilvl w:val="0"/>
                <w:numId w:val="9"/>
              </w:numPr>
              <w:tabs>
                <w:tab w:val="left" w:pos="342"/>
              </w:tabs>
              <w:spacing w:after="0" w:line="240" w:lineRule="auto"/>
              <w:contextualSpacing w:val="0"/>
              <w:rPr>
                <w:rFonts w:ascii="Calibri" w:hAnsi="Calibri" w:cs="Calibri"/>
                <w:sz w:val="21"/>
                <w:szCs w:val="21"/>
              </w:rPr>
            </w:pPr>
            <w:r w:rsidRPr="008C1ED3">
              <w:rPr>
                <w:rFonts w:ascii="Calibri" w:hAnsi="Calibri" w:cs="Calibri"/>
                <w:sz w:val="21"/>
                <w:szCs w:val="21"/>
              </w:rPr>
              <w:t>Sale Operations</w:t>
            </w:r>
          </w:p>
          <w:p w14:paraId="46C1D49A" w14:textId="77777777" w:rsidR="00BB074B" w:rsidRPr="008C1ED3" w:rsidRDefault="00BB074B" w:rsidP="00114DC8">
            <w:pPr>
              <w:pStyle w:val="MediumGrid1-Accent21"/>
              <w:numPr>
                <w:ilvl w:val="0"/>
                <w:numId w:val="9"/>
              </w:numPr>
              <w:tabs>
                <w:tab w:val="left" w:pos="342"/>
              </w:tabs>
              <w:spacing w:after="0" w:line="240" w:lineRule="auto"/>
              <w:contextualSpacing w:val="0"/>
              <w:rPr>
                <w:rFonts w:ascii="Calibri" w:hAnsi="Calibri" w:cs="Calibri"/>
                <w:sz w:val="21"/>
                <w:szCs w:val="21"/>
              </w:rPr>
            </w:pPr>
            <w:r w:rsidRPr="008C1ED3">
              <w:rPr>
                <w:rFonts w:ascii="Calibri" w:hAnsi="Calibri" w:cs="Calibri"/>
                <w:sz w:val="21"/>
                <w:szCs w:val="21"/>
              </w:rPr>
              <w:t>Team Management</w:t>
            </w:r>
          </w:p>
          <w:p w14:paraId="2F4D679B" w14:textId="77777777" w:rsidR="00BB074B" w:rsidRPr="008C1ED3" w:rsidRDefault="00BB074B" w:rsidP="00114DC8">
            <w:pPr>
              <w:pStyle w:val="MediumGrid1-Accent21"/>
              <w:numPr>
                <w:ilvl w:val="0"/>
                <w:numId w:val="9"/>
              </w:numPr>
              <w:tabs>
                <w:tab w:val="left" w:pos="342"/>
              </w:tabs>
              <w:spacing w:after="0" w:line="240" w:lineRule="auto"/>
              <w:contextualSpacing w:val="0"/>
              <w:rPr>
                <w:rFonts w:ascii="Calibri" w:hAnsi="Calibri" w:cs="Calibri"/>
                <w:sz w:val="21"/>
                <w:szCs w:val="21"/>
              </w:rPr>
            </w:pPr>
            <w:r w:rsidRPr="008C1ED3">
              <w:rPr>
                <w:rFonts w:ascii="Calibri" w:hAnsi="Calibri" w:cs="Calibri"/>
                <w:sz w:val="21"/>
                <w:szCs w:val="21"/>
              </w:rPr>
              <w:t>Relationship Building</w:t>
            </w:r>
          </w:p>
          <w:p w14:paraId="1505FBAE" w14:textId="3A35F8A9" w:rsidR="00F52458" w:rsidRPr="008C1ED3" w:rsidRDefault="008207BE" w:rsidP="00114DC8">
            <w:pPr>
              <w:pStyle w:val="MediumGrid1-Accent21"/>
              <w:numPr>
                <w:ilvl w:val="0"/>
                <w:numId w:val="9"/>
              </w:numPr>
              <w:tabs>
                <w:tab w:val="left" w:pos="342"/>
              </w:tabs>
              <w:spacing w:after="0" w:line="240" w:lineRule="auto"/>
              <w:contextualSpacing w:val="0"/>
              <w:rPr>
                <w:rFonts w:ascii="Calibri" w:hAnsi="Calibri" w:cs="Calibri"/>
                <w:sz w:val="21"/>
                <w:szCs w:val="21"/>
              </w:rPr>
            </w:pPr>
            <w:r w:rsidRPr="008C1ED3">
              <w:rPr>
                <w:rFonts w:ascii="Calibri" w:hAnsi="Calibri" w:cs="Calibri"/>
                <w:sz w:val="21"/>
                <w:szCs w:val="21"/>
              </w:rPr>
              <w:t>Sales Closing Skills</w:t>
            </w:r>
          </w:p>
        </w:tc>
        <w:tc>
          <w:tcPr>
            <w:tcW w:w="1713" w:type="pct"/>
          </w:tcPr>
          <w:p w14:paraId="3B150DC4" w14:textId="77777777" w:rsidR="008207BE" w:rsidRPr="008C1ED3" w:rsidRDefault="008207BE" w:rsidP="00114DC8">
            <w:pPr>
              <w:pStyle w:val="MediumGrid1-Accent21"/>
              <w:numPr>
                <w:ilvl w:val="0"/>
                <w:numId w:val="9"/>
              </w:numPr>
              <w:tabs>
                <w:tab w:val="left" w:pos="342"/>
              </w:tabs>
              <w:spacing w:after="0" w:line="240" w:lineRule="auto"/>
              <w:contextualSpacing w:val="0"/>
              <w:rPr>
                <w:rFonts w:ascii="Calibri" w:hAnsi="Calibri" w:cs="Calibri"/>
                <w:sz w:val="21"/>
                <w:szCs w:val="21"/>
              </w:rPr>
            </w:pPr>
            <w:r w:rsidRPr="008C1ED3">
              <w:rPr>
                <w:rFonts w:ascii="Calibri" w:hAnsi="Calibri" w:cs="Calibri"/>
                <w:sz w:val="21"/>
                <w:szCs w:val="21"/>
              </w:rPr>
              <w:t>Customer Acquisition</w:t>
            </w:r>
          </w:p>
          <w:p w14:paraId="69466241" w14:textId="77777777" w:rsidR="00BB074B" w:rsidRPr="008C1ED3" w:rsidRDefault="00BB074B" w:rsidP="00114DC8">
            <w:pPr>
              <w:pStyle w:val="MediumGrid1-Accent21"/>
              <w:numPr>
                <w:ilvl w:val="0"/>
                <w:numId w:val="9"/>
              </w:numPr>
              <w:tabs>
                <w:tab w:val="left" w:pos="342"/>
              </w:tabs>
              <w:spacing w:after="0" w:line="240" w:lineRule="auto"/>
              <w:contextualSpacing w:val="0"/>
              <w:rPr>
                <w:rFonts w:ascii="Calibri" w:hAnsi="Calibri" w:cs="Calibri"/>
                <w:sz w:val="21"/>
                <w:szCs w:val="21"/>
              </w:rPr>
            </w:pPr>
            <w:r w:rsidRPr="008C1ED3">
              <w:rPr>
                <w:rFonts w:ascii="Calibri" w:hAnsi="Calibri" w:cs="Calibri"/>
                <w:sz w:val="21"/>
                <w:szCs w:val="21"/>
              </w:rPr>
              <w:t>Contract Negotiation</w:t>
            </w:r>
          </w:p>
          <w:p w14:paraId="4C34574A" w14:textId="6FAAA52F" w:rsidR="00BB074B" w:rsidRPr="008C1ED3" w:rsidRDefault="00DC460B" w:rsidP="00114DC8">
            <w:pPr>
              <w:pStyle w:val="MediumGrid1-Accent21"/>
              <w:numPr>
                <w:ilvl w:val="0"/>
                <w:numId w:val="9"/>
              </w:numPr>
              <w:tabs>
                <w:tab w:val="left" w:pos="342"/>
              </w:tabs>
              <w:spacing w:after="0" w:line="240" w:lineRule="auto"/>
              <w:contextualSpacing w:val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Solution Selling</w:t>
            </w:r>
          </w:p>
          <w:p w14:paraId="0F059F82" w14:textId="63CD76C7" w:rsidR="00F52458" w:rsidRPr="008C1ED3" w:rsidRDefault="001F5981" w:rsidP="00114DC8">
            <w:pPr>
              <w:pStyle w:val="MediumGrid1-Accent21"/>
              <w:numPr>
                <w:ilvl w:val="0"/>
                <w:numId w:val="9"/>
              </w:numPr>
              <w:tabs>
                <w:tab w:val="left" w:pos="342"/>
              </w:tabs>
              <w:spacing w:after="0" w:line="240" w:lineRule="auto"/>
              <w:contextualSpacing w:val="0"/>
              <w:rPr>
                <w:rFonts w:ascii="Calibri" w:hAnsi="Calibri" w:cs="Calibri"/>
                <w:sz w:val="21"/>
                <w:szCs w:val="21"/>
              </w:rPr>
            </w:pPr>
            <w:r w:rsidRPr="008C1ED3">
              <w:rPr>
                <w:rFonts w:ascii="Calibri" w:hAnsi="Calibri" w:cs="Calibri"/>
                <w:sz w:val="21"/>
                <w:szCs w:val="21"/>
              </w:rPr>
              <w:t xml:space="preserve">Customer </w:t>
            </w:r>
            <w:r w:rsidR="00DC460B">
              <w:rPr>
                <w:rFonts w:ascii="Calibri" w:hAnsi="Calibri" w:cs="Calibri"/>
                <w:sz w:val="21"/>
                <w:szCs w:val="21"/>
              </w:rPr>
              <w:t>Service</w:t>
            </w:r>
          </w:p>
        </w:tc>
      </w:tr>
    </w:tbl>
    <w:p w14:paraId="0D0B8AFB" w14:textId="307CA90C" w:rsidR="00A55F80" w:rsidRPr="008C1ED3" w:rsidRDefault="00A55F80" w:rsidP="00653698">
      <w:pPr>
        <w:pStyle w:val="Heading1"/>
        <w:spacing w:before="120" w:after="120"/>
        <w:rPr>
          <w:rFonts w:ascii="Calibri" w:hAnsi="Calibri" w:cs="Calibri"/>
          <w:szCs w:val="20"/>
        </w:rPr>
      </w:pPr>
      <w:r w:rsidRPr="008C1ED3">
        <w:rPr>
          <w:rFonts w:ascii="Calibri" w:hAnsi="Calibri" w:cs="Calibri"/>
          <w:szCs w:val="20"/>
        </w:rPr>
        <w:t>Professional Experience</w:t>
      </w:r>
    </w:p>
    <w:p w14:paraId="0C3382AE" w14:textId="6B5BAD80" w:rsidR="00A72393" w:rsidRPr="00E802B4" w:rsidRDefault="00E802B4" w:rsidP="00DC460B">
      <w:pPr>
        <w:tabs>
          <w:tab w:val="right" w:pos="10800"/>
        </w:tabs>
        <w:spacing w:after="0" w:line="240" w:lineRule="auto"/>
        <w:rPr>
          <w:rFonts w:cs="Calibri"/>
          <w:b/>
          <w:i/>
          <w:iCs/>
          <w:color w:val="000000"/>
          <w:sz w:val="21"/>
          <w:szCs w:val="21"/>
        </w:rPr>
      </w:pPr>
      <w:r>
        <w:rPr>
          <w:rFonts w:cs="Calibri"/>
          <w:b/>
          <w:i/>
          <w:iCs/>
          <w:color w:val="000000"/>
          <w:sz w:val="21"/>
          <w:szCs w:val="21"/>
        </w:rPr>
        <w:t>Business Development, Senior Consultant</w:t>
      </w:r>
      <w:r w:rsidR="008C1ED3" w:rsidRPr="008C1ED3">
        <w:rPr>
          <w:rFonts w:cs="Calibri"/>
          <w:b/>
          <w:sz w:val="21"/>
          <w:szCs w:val="21"/>
        </w:rPr>
        <w:t xml:space="preserve"> | </w:t>
      </w:r>
      <w:r w:rsidR="00FD7AC1">
        <w:rPr>
          <w:rFonts w:cs="Calibri"/>
          <w:b/>
          <w:sz w:val="21"/>
          <w:szCs w:val="21"/>
        </w:rPr>
        <w:t>UTC INC.</w:t>
      </w:r>
      <w:r w:rsidR="00A72393" w:rsidRPr="008C1ED3">
        <w:rPr>
          <w:rFonts w:cs="Calibri"/>
          <w:b/>
          <w:sz w:val="21"/>
          <w:szCs w:val="21"/>
        </w:rPr>
        <w:t xml:space="preserve">, </w:t>
      </w:r>
      <w:r w:rsidR="00A72393" w:rsidRPr="008C1ED3">
        <w:rPr>
          <w:rFonts w:cs="Calibri"/>
          <w:bCs/>
          <w:sz w:val="21"/>
          <w:szCs w:val="21"/>
        </w:rPr>
        <w:t>Boca Raton, FL</w:t>
      </w:r>
      <w:r w:rsidR="00A72393" w:rsidRPr="008C1ED3">
        <w:rPr>
          <w:rFonts w:cs="Calibri"/>
          <w:bCs/>
          <w:sz w:val="21"/>
          <w:szCs w:val="21"/>
        </w:rPr>
        <w:tab/>
        <w:t>10/2021</w:t>
      </w:r>
      <w:r w:rsidR="00A72393" w:rsidRPr="008C1ED3">
        <w:rPr>
          <w:rFonts w:cs="Calibri"/>
          <w:sz w:val="21"/>
          <w:szCs w:val="21"/>
        </w:rPr>
        <w:t xml:space="preserve"> – Present</w:t>
      </w:r>
    </w:p>
    <w:p w14:paraId="4621E482" w14:textId="77537B06" w:rsidR="008C1ED3" w:rsidRDefault="008C1ED3" w:rsidP="00DC460B">
      <w:pPr>
        <w:pStyle w:val="ListParagraph"/>
        <w:numPr>
          <w:ilvl w:val="0"/>
          <w:numId w:val="11"/>
        </w:numPr>
        <w:tabs>
          <w:tab w:val="right" w:pos="10800"/>
        </w:tabs>
        <w:spacing w:after="0" w:line="240" w:lineRule="auto"/>
        <w:contextualSpacing w:val="0"/>
        <w:jc w:val="both"/>
        <w:rPr>
          <w:rFonts w:cs="Calibri"/>
          <w:bCs/>
          <w:sz w:val="21"/>
          <w:szCs w:val="21"/>
        </w:rPr>
      </w:pPr>
      <w:r>
        <w:rPr>
          <w:rFonts w:cs="Calibri"/>
          <w:bCs/>
          <w:color w:val="000000"/>
          <w:sz w:val="21"/>
          <w:szCs w:val="21"/>
        </w:rPr>
        <w:t>Spearheaded business development and consistent growth by fostering</w:t>
      </w:r>
      <w:r w:rsidR="00A72393" w:rsidRPr="008C1ED3">
        <w:rPr>
          <w:rFonts w:cs="Calibri"/>
          <w:bCs/>
          <w:color w:val="000000"/>
          <w:sz w:val="21"/>
          <w:szCs w:val="21"/>
        </w:rPr>
        <w:t xml:space="preserve"> and maintain</w:t>
      </w:r>
      <w:r>
        <w:rPr>
          <w:rFonts w:cs="Calibri"/>
          <w:bCs/>
          <w:color w:val="000000"/>
          <w:sz w:val="21"/>
          <w:szCs w:val="21"/>
        </w:rPr>
        <w:t>ing</w:t>
      </w:r>
      <w:r w:rsidR="00A72393" w:rsidRPr="008C1ED3">
        <w:rPr>
          <w:rFonts w:cs="Calibri"/>
          <w:bCs/>
          <w:color w:val="000000"/>
          <w:sz w:val="21"/>
          <w:szCs w:val="21"/>
        </w:rPr>
        <w:t xml:space="preserve"> professional relationships</w:t>
      </w:r>
      <w:r w:rsidR="00A72393" w:rsidRPr="008C1ED3">
        <w:rPr>
          <w:rFonts w:cs="Calibri"/>
          <w:bCs/>
          <w:sz w:val="21"/>
          <w:szCs w:val="21"/>
        </w:rPr>
        <w:t xml:space="preserve"> with </w:t>
      </w:r>
      <w:r w:rsidR="005339F9">
        <w:rPr>
          <w:rFonts w:cs="Calibri"/>
          <w:bCs/>
          <w:sz w:val="21"/>
          <w:szCs w:val="21"/>
        </w:rPr>
        <w:t>prospective customers</w:t>
      </w:r>
      <w:r w:rsidR="00A72393" w:rsidRPr="008C1ED3">
        <w:rPr>
          <w:rFonts w:cs="Calibri"/>
          <w:bCs/>
          <w:sz w:val="21"/>
          <w:szCs w:val="21"/>
        </w:rPr>
        <w:t xml:space="preserve"> </w:t>
      </w:r>
      <w:r w:rsidR="005339F9">
        <w:rPr>
          <w:rFonts w:cs="Calibri"/>
          <w:bCs/>
          <w:sz w:val="21"/>
          <w:szCs w:val="21"/>
        </w:rPr>
        <w:t xml:space="preserve">while </w:t>
      </w:r>
      <w:r w:rsidR="00A72393" w:rsidRPr="008C1ED3">
        <w:rPr>
          <w:rFonts w:cs="Calibri"/>
          <w:bCs/>
          <w:sz w:val="21"/>
          <w:szCs w:val="21"/>
        </w:rPr>
        <w:t xml:space="preserve">delivering and executing multi-state </w:t>
      </w:r>
      <w:r w:rsidR="002232D7">
        <w:rPr>
          <w:rFonts w:cs="Calibri"/>
          <w:bCs/>
          <w:sz w:val="21"/>
          <w:szCs w:val="21"/>
        </w:rPr>
        <w:t>contracts</w:t>
      </w:r>
      <w:r w:rsidR="00A72393" w:rsidRPr="008C1ED3">
        <w:rPr>
          <w:rFonts w:cs="Calibri"/>
          <w:bCs/>
          <w:sz w:val="21"/>
          <w:szCs w:val="21"/>
        </w:rPr>
        <w:t xml:space="preserve">. </w:t>
      </w:r>
    </w:p>
    <w:p w14:paraId="58A37C0E" w14:textId="581A027D" w:rsidR="002232D7" w:rsidRPr="002232D7" w:rsidRDefault="002232D7" w:rsidP="002232D7">
      <w:pPr>
        <w:pStyle w:val="ListParagraph"/>
        <w:numPr>
          <w:ilvl w:val="0"/>
          <w:numId w:val="11"/>
        </w:numPr>
        <w:tabs>
          <w:tab w:val="right" w:pos="10800"/>
        </w:tabs>
        <w:spacing w:after="0" w:line="240" w:lineRule="auto"/>
        <w:jc w:val="both"/>
        <w:rPr>
          <w:rFonts w:cs="Calibri"/>
          <w:bCs/>
          <w:sz w:val="21"/>
          <w:szCs w:val="21"/>
        </w:rPr>
      </w:pPr>
      <w:r>
        <w:rPr>
          <w:rFonts w:cs="Calibri"/>
          <w:bCs/>
          <w:sz w:val="21"/>
          <w:szCs w:val="21"/>
        </w:rPr>
        <w:t>Influential</w:t>
      </w:r>
      <w:r w:rsidRPr="00653698">
        <w:rPr>
          <w:rFonts w:cs="Calibri"/>
          <w:bCs/>
          <w:sz w:val="21"/>
          <w:szCs w:val="21"/>
        </w:rPr>
        <w:t xml:space="preserve"> in assembling</w:t>
      </w:r>
      <w:r>
        <w:rPr>
          <w:rFonts w:cs="Calibri"/>
          <w:bCs/>
          <w:sz w:val="21"/>
          <w:szCs w:val="21"/>
        </w:rPr>
        <w:t xml:space="preserve">, coaching, expanding </w:t>
      </w:r>
      <w:r w:rsidRPr="00653698">
        <w:rPr>
          <w:rFonts w:cs="Calibri"/>
          <w:bCs/>
          <w:sz w:val="21"/>
          <w:szCs w:val="21"/>
        </w:rPr>
        <w:t>sales teams</w:t>
      </w:r>
      <w:r>
        <w:rPr>
          <w:rFonts w:cs="Calibri"/>
          <w:bCs/>
          <w:sz w:val="21"/>
          <w:szCs w:val="21"/>
        </w:rPr>
        <w:t xml:space="preserve"> responsible for</w:t>
      </w:r>
      <w:r w:rsidRPr="00653698">
        <w:rPr>
          <w:rFonts w:cs="Calibri"/>
          <w:bCs/>
          <w:sz w:val="21"/>
          <w:szCs w:val="21"/>
        </w:rPr>
        <w:t xml:space="preserve"> developing national account</w:t>
      </w:r>
      <w:r>
        <w:rPr>
          <w:rFonts w:cs="Calibri"/>
          <w:bCs/>
          <w:sz w:val="21"/>
          <w:szCs w:val="21"/>
        </w:rPr>
        <w:t xml:space="preserve"> </w:t>
      </w:r>
      <w:r w:rsidRPr="00653698">
        <w:rPr>
          <w:rFonts w:cs="Calibri"/>
          <w:bCs/>
          <w:sz w:val="21"/>
          <w:szCs w:val="21"/>
        </w:rPr>
        <w:t>strategies</w:t>
      </w:r>
      <w:r>
        <w:rPr>
          <w:rFonts w:cs="Calibri"/>
          <w:bCs/>
          <w:sz w:val="21"/>
          <w:szCs w:val="21"/>
        </w:rPr>
        <w:t xml:space="preserve"> focused on targeting C-</w:t>
      </w:r>
      <w:r w:rsidRPr="00653698">
        <w:rPr>
          <w:rFonts w:cs="Calibri"/>
          <w:bCs/>
          <w:sz w:val="21"/>
          <w:szCs w:val="21"/>
        </w:rPr>
        <w:t>level executive</w:t>
      </w:r>
      <w:r>
        <w:rPr>
          <w:rFonts w:cs="Calibri"/>
          <w:bCs/>
          <w:sz w:val="21"/>
          <w:szCs w:val="21"/>
        </w:rPr>
        <w:t>s and key</w:t>
      </w:r>
      <w:r w:rsidRPr="00653698">
        <w:rPr>
          <w:rFonts w:cs="Calibri"/>
          <w:bCs/>
          <w:sz w:val="21"/>
          <w:szCs w:val="21"/>
        </w:rPr>
        <w:t xml:space="preserve"> decision makers </w:t>
      </w:r>
      <w:r>
        <w:rPr>
          <w:rFonts w:cs="Calibri"/>
          <w:bCs/>
          <w:sz w:val="21"/>
          <w:szCs w:val="21"/>
        </w:rPr>
        <w:t>across multiple markets and industries.</w:t>
      </w:r>
    </w:p>
    <w:p w14:paraId="71B8C13D" w14:textId="4A3632EC" w:rsidR="008C1ED3" w:rsidRDefault="00A72393" w:rsidP="00DC460B">
      <w:pPr>
        <w:pStyle w:val="ListParagraph"/>
        <w:numPr>
          <w:ilvl w:val="0"/>
          <w:numId w:val="11"/>
        </w:numPr>
        <w:tabs>
          <w:tab w:val="right" w:pos="10800"/>
        </w:tabs>
        <w:spacing w:after="0" w:line="240" w:lineRule="auto"/>
        <w:contextualSpacing w:val="0"/>
        <w:jc w:val="both"/>
        <w:rPr>
          <w:rFonts w:cs="Calibri"/>
          <w:bCs/>
          <w:sz w:val="21"/>
          <w:szCs w:val="21"/>
        </w:rPr>
      </w:pPr>
      <w:r w:rsidRPr="008C1ED3">
        <w:rPr>
          <w:rFonts w:cs="Calibri"/>
          <w:bCs/>
          <w:sz w:val="21"/>
          <w:szCs w:val="21"/>
        </w:rPr>
        <w:t xml:space="preserve">Instrumental in providing high-quality services to </w:t>
      </w:r>
      <w:r w:rsidR="002232D7">
        <w:rPr>
          <w:rFonts w:cs="Calibri"/>
          <w:bCs/>
          <w:sz w:val="21"/>
          <w:szCs w:val="21"/>
        </w:rPr>
        <w:t>current and prospective customers</w:t>
      </w:r>
      <w:r w:rsidR="008C1ED3">
        <w:rPr>
          <w:rFonts w:cs="Calibri"/>
          <w:bCs/>
          <w:sz w:val="21"/>
          <w:szCs w:val="21"/>
        </w:rPr>
        <w:t>; de</w:t>
      </w:r>
      <w:r w:rsidRPr="008C1ED3">
        <w:rPr>
          <w:rFonts w:cs="Calibri"/>
          <w:bCs/>
          <w:sz w:val="21"/>
          <w:szCs w:val="21"/>
        </w:rPr>
        <w:t>ploy</w:t>
      </w:r>
      <w:r w:rsidR="008C1ED3">
        <w:rPr>
          <w:rFonts w:cs="Calibri"/>
          <w:bCs/>
          <w:sz w:val="21"/>
          <w:szCs w:val="21"/>
        </w:rPr>
        <w:t>ed</w:t>
      </w:r>
      <w:r w:rsidRPr="008C1ED3">
        <w:rPr>
          <w:rFonts w:cs="Calibri"/>
          <w:bCs/>
          <w:sz w:val="21"/>
          <w:szCs w:val="21"/>
        </w:rPr>
        <w:t xml:space="preserve"> robust sales strategies and guided customer prospecting to generate $300M in sales.</w:t>
      </w:r>
      <w:r w:rsidR="00124F64" w:rsidRPr="008C1ED3">
        <w:rPr>
          <w:rFonts w:cs="Calibri"/>
          <w:bCs/>
          <w:sz w:val="21"/>
          <w:szCs w:val="21"/>
        </w:rPr>
        <w:t xml:space="preserve"> </w:t>
      </w:r>
    </w:p>
    <w:p w14:paraId="61F3FEAC" w14:textId="449D6120" w:rsidR="00A72393" w:rsidRDefault="008C1ED3" w:rsidP="00DC460B">
      <w:pPr>
        <w:pStyle w:val="ListParagraph"/>
        <w:numPr>
          <w:ilvl w:val="0"/>
          <w:numId w:val="11"/>
        </w:numPr>
        <w:tabs>
          <w:tab w:val="right" w:pos="10800"/>
        </w:tabs>
        <w:spacing w:after="0" w:line="240" w:lineRule="auto"/>
        <w:contextualSpacing w:val="0"/>
        <w:jc w:val="both"/>
        <w:rPr>
          <w:rFonts w:cs="Calibri"/>
          <w:bCs/>
          <w:sz w:val="21"/>
          <w:szCs w:val="21"/>
        </w:rPr>
      </w:pPr>
      <w:r>
        <w:rPr>
          <w:rFonts w:cs="Calibri"/>
          <w:bCs/>
          <w:sz w:val="21"/>
          <w:szCs w:val="21"/>
        </w:rPr>
        <w:t>Identified</w:t>
      </w:r>
      <w:r w:rsidR="00124F64" w:rsidRPr="008C1ED3">
        <w:rPr>
          <w:rFonts w:cs="Calibri"/>
          <w:bCs/>
          <w:sz w:val="21"/>
          <w:szCs w:val="21"/>
        </w:rPr>
        <w:t xml:space="preserve"> customer needs and offering customized solutions to maximize overall customer retention and satisfaction.</w:t>
      </w:r>
    </w:p>
    <w:p w14:paraId="13B40847" w14:textId="77777777" w:rsidR="00A72393" w:rsidRPr="008C1ED3" w:rsidRDefault="00A72393" w:rsidP="00DC460B">
      <w:pPr>
        <w:tabs>
          <w:tab w:val="right" w:pos="10800"/>
        </w:tabs>
        <w:spacing w:after="0" w:line="240" w:lineRule="auto"/>
        <w:rPr>
          <w:rFonts w:cs="Calibri"/>
          <w:b/>
          <w:sz w:val="21"/>
          <w:szCs w:val="21"/>
        </w:rPr>
      </w:pPr>
    </w:p>
    <w:p w14:paraId="0EDF7822" w14:textId="2B9D7376" w:rsidR="00A55F80" w:rsidRPr="008C1ED3" w:rsidRDefault="008C1ED3" w:rsidP="00DC460B">
      <w:pPr>
        <w:tabs>
          <w:tab w:val="right" w:pos="10800"/>
        </w:tabs>
        <w:spacing w:after="0" w:line="240" w:lineRule="auto"/>
        <w:rPr>
          <w:rFonts w:cs="Calibri"/>
          <w:i/>
          <w:iCs/>
          <w:color w:val="000000"/>
          <w:sz w:val="21"/>
          <w:szCs w:val="21"/>
        </w:rPr>
      </w:pPr>
      <w:r w:rsidRPr="008C1ED3">
        <w:rPr>
          <w:rFonts w:cs="Calibri"/>
          <w:b/>
          <w:i/>
          <w:iCs/>
          <w:color w:val="000000"/>
          <w:sz w:val="21"/>
          <w:szCs w:val="21"/>
        </w:rPr>
        <w:t>Senior Account Executive</w:t>
      </w:r>
      <w:r w:rsidRPr="008C1ED3">
        <w:rPr>
          <w:rFonts w:cs="Calibri"/>
          <w:i/>
          <w:iCs/>
          <w:color w:val="000000"/>
          <w:sz w:val="21"/>
          <w:szCs w:val="21"/>
        </w:rPr>
        <w:t xml:space="preserve"> </w:t>
      </w:r>
      <w:r w:rsidRPr="008C1ED3">
        <w:rPr>
          <w:rFonts w:cs="Calibri"/>
          <w:color w:val="000000"/>
          <w:sz w:val="21"/>
          <w:szCs w:val="21"/>
        </w:rPr>
        <w:t xml:space="preserve">| </w:t>
      </w:r>
      <w:r w:rsidR="004E6725" w:rsidRPr="008C1ED3">
        <w:rPr>
          <w:rFonts w:cs="Calibri"/>
          <w:b/>
          <w:sz w:val="21"/>
          <w:szCs w:val="21"/>
        </w:rPr>
        <w:t>Old</w:t>
      </w:r>
      <w:r w:rsidR="00BB074B" w:rsidRPr="008C1ED3">
        <w:rPr>
          <w:rFonts w:cs="Calibri"/>
          <w:b/>
          <w:sz w:val="21"/>
          <w:szCs w:val="21"/>
        </w:rPr>
        <w:t xml:space="preserve"> Republic Title Company</w:t>
      </w:r>
      <w:r w:rsidR="00380C65" w:rsidRPr="008C1ED3">
        <w:rPr>
          <w:rFonts w:cs="Calibri"/>
          <w:b/>
          <w:sz w:val="21"/>
          <w:szCs w:val="21"/>
        </w:rPr>
        <w:t xml:space="preserve">, </w:t>
      </w:r>
      <w:r w:rsidR="00BB074B" w:rsidRPr="008C1ED3">
        <w:rPr>
          <w:rFonts w:cs="Calibri"/>
          <w:bCs/>
          <w:sz w:val="21"/>
          <w:szCs w:val="21"/>
        </w:rPr>
        <w:t>New York, NY</w:t>
      </w:r>
      <w:r w:rsidR="00FD0764" w:rsidRPr="008C1ED3">
        <w:rPr>
          <w:rFonts w:cs="Calibri"/>
          <w:bCs/>
          <w:sz w:val="21"/>
          <w:szCs w:val="21"/>
        </w:rPr>
        <w:tab/>
      </w:r>
      <w:r w:rsidR="002E7E65" w:rsidRPr="008C1ED3">
        <w:rPr>
          <w:rFonts w:cs="Calibri"/>
          <w:bCs/>
          <w:sz w:val="21"/>
          <w:szCs w:val="21"/>
        </w:rPr>
        <w:t>03/</w:t>
      </w:r>
      <w:r w:rsidR="00FD41CA" w:rsidRPr="008C1ED3">
        <w:rPr>
          <w:rFonts w:cs="Calibri"/>
          <w:sz w:val="21"/>
          <w:szCs w:val="21"/>
        </w:rPr>
        <w:t>2020</w:t>
      </w:r>
      <w:r w:rsidR="00A55F80" w:rsidRPr="008C1ED3">
        <w:rPr>
          <w:rFonts w:cs="Calibri"/>
          <w:sz w:val="21"/>
          <w:szCs w:val="21"/>
        </w:rPr>
        <w:t xml:space="preserve"> – </w:t>
      </w:r>
      <w:r w:rsidR="00DA4B56" w:rsidRPr="008C1ED3">
        <w:rPr>
          <w:rFonts w:cs="Calibri"/>
          <w:sz w:val="21"/>
          <w:szCs w:val="21"/>
        </w:rPr>
        <w:t>10/2021</w:t>
      </w:r>
      <w:r w:rsidR="00153B4B" w:rsidRPr="008C1ED3">
        <w:rPr>
          <w:rFonts w:cs="Calibri"/>
          <w:sz w:val="21"/>
          <w:szCs w:val="21"/>
        </w:rPr>
        <w:t xml:space="preserve"> </w:t>
      </w:r>
    </w:p>
    <w:p w14:paraId="09EE280F" w14:textId="5D522F02" w:rsidR="008C1ED3" w:rsidRDefault="008C1ED3" w:rsidP="00DC460B">
      <w:pPr>
        <w:pStyle w:val="ListParagraph"/>
        <w:numPr>
          <w:ilvl w:val="0"/>
          <w:numId w:val="12"/>
        </w:numPr>
        <w:spacing w:after="0" w:line="240" w:lineRule="auto"/>
        <w:contextualSpacing w:val="0"/>
        <w:jc w:val="both"/>
        <w:rPr>
          <w:rFonts w:eastAsia="Times New Roman" w:cs="Calibri"/>
          <w:sz w:val="21"/>
          <w:szCs w:val="21"/>
        </w:rPr>
      </w:pPr>
      <w:r>
        <w:rPr>
          <w:rFonts w:cs="Calibri"/>
          <w:bCs/>
          <w:color w:val="000000"/>
          <w:sz w:val="21"/>
          <w:szCs w:val="21"/>
        </w:rPr>
        <w:t>Championed account management for</w:t>
      </w:r>
      <w:r w:rsidR="004F7BC7" w:rsidRPr="008C1ED3">
        <w:rPr>
          <w:rFonts w:cs="Calibri"/>
          <w:bCs/>
          <w:color w:val="000000"/>
          <w:sz w:val="21"/>
          <w:szCs w:val="21"/>
        </w:rPr>
        <w:t xml:space="preserve"> </w:t>
      </w:r>
      <w:r>
        <w:rPr>
          <w:rFonts w:eastAsia="Times New Roman" w:cs="Calibri"/>
          <w:sz w:val="21"/>
          <w:szCs w:val="21"/>
        </w:rPr>
        <w:t>multiple</w:t>
      </w:r>
      <w:r w:rsidR="00BB074B" w:rsidRPr="008C1ED3">
        <w:rPr>
          <w:rFonts w:eastAsia="Times New Roman" w:cs="Calibri"/>
          <w:sz w:val="21"/>
          <w:szCs w:val="21"/>
        </w:rPr>
        <w:t xml:space="preserve"> </w:t>
      </w:r>
      <w:r w:rsidR="00E802B4">
        <w:rPr>
          <w:rFonts w:eastAsia="Times New Roman" w:cs="Calibri"/>
          <w:sz w:val="21"/>
          <w:szCs w:val="21"/>
        </w:rPr>
        <w:t xml:space="preserve">6- and 7-figure </w:t>
      </w:r>
      <w:r w:rsidR="00BB074B" w:rsidRPr="008C1ED3">
        <w:rPr>
          <w:rFonts w:eastAsia="Times New Roman" w:cs="Calibri"/>
          <w:sz w:val="21"/>
          <w:szCs w:val="21"/>
        </w:rPr>
        <w:t xml:space="preserve">accounts, a </w:t>
      </w:r>
      <w:r w:rsidR="0095224B" w:rsidRPr="008C1ED3">
        <w:rPr>
          <w:rFonts w:eastAsia="Times New Roman" w:cs="Calibri"/>
          <w:sz w:val="21"/>
          <w:szCs w:val="21"/>
        </w:rPr>
        <w:t>publicly-traded</w:t>
      </w:r>
      <w:r w:rsidR="00BB074B" w:rsidRPr="008C1ED3">
        <w:rPr>
          <w:rFonts w:eastAsia="Times New Roman" w:cs="Calibri"/>
          <w:sz w:val="21"/>
          <w:szCs w:val="21"/>
        </w:rPr>
        <w:t xml:space="preserve"> company</w:t>
      </w:r>
      <w:r>
        <w:rPr>
          <w:rFonts w:eastAsia="Times New Roman" w:cs="Calibri"/>
          <w:sz w:val="21"/>
          <w:szCs w:val="21"/>
        </w:rPr>
        <w:t xml:space="preserve">; supported </w:t>
      </w:r>
      <w:r w:rsidR="00BB074B" w:rsidRPr="008C1ED3">
        <w:rPr>
          <w:rFonts w:eastAsia="Times New Roman" w:cs="Calibri"/>
          <w:sz w:val="21"/>
          <w:szCs w:val="21"/>
        </w:rPr>
        <w:t xml:space="preserve">real estate investment trusts (REITs), developers, and law firms engaging in large commercial transactions. </w:t>
      </w:r>
    </w:p>
    <w:p w14:paraId="20D01399" w14:textId="77777777" w:rsidR="008C1ED3" w:rsidRDefault="00BB074B" w:rsidP="00DC460B">
      <w:pPr>
        <w:pStyle w:val="ListParagraph"/>
        <w:numPr>
          <w:ilvl w:val="0"/>
          <w:numId w:val="12"/>
        </w:numPr>
        <w:spacing w:after="0" w:line="240" w:lineRule="auto"/>
        <w:contextualSpacing w:val="0"/>
        <w:jc w:val="both"/>
        <w:rPr>
          <w:rFonts w:eastAsia="Times New Roman" w:cs="Calibri"/>
          <w:sz w:val="21"/>
          <w:szCs w:val="21"/>
        </w:rPr>
      </w:pPr>
      <w:r w:rsidRPr="008C1ED3">
        <w:rPr>
          <w:rFonts w:eastAsia="Times New Roman" w:cs="Calibri"/>
          <w:sz w:val="21"/>
          <w:szCs w:val="21"/>
        </w:rPr>
        <w:t>Collaborate</w:t>
      </w:r>
      <w:r w:rsidR="00DA4B56" w:rsidRPr="008C1ED3">
        <w:rPr>
          <w:rFonts w:eastAsia="Times New Roman" w:cs="Calibri"/>
          <w:sz w:val="21"/>
          <w:szCs w:val="21"/>
        </w:rPr>
        <w:t>d</w:t>
      </w:r>
      <w:r w:rsidRPr="008C1ED3">
        <w:rPr>
          <w:rFonts w:eastAsia="Times New Roman" w:cs="Calibri"/>
          <w:sz w:val="21"/>
          <w:szCs w:val="21"/>
        </w:rPr>
        <w:t xml:space="preserve"> and strategize</w:t>
      </w:r>
      <w:r w:rsidR="00DA4B56" w:rsidRPr="008C1ED3">
        <w:rPr>
          <w:rFonts w:eastAsia="Times New Roman" w:cs="Calibri"/>
          <w:sz w:val="21"/>
          <w:szCs w:val="21"/>
        </w:rPr>
        <w:t>d</w:t>
      </w:r>
      <w:r w:rsidRPr="008C1ED3">
        <w:rPr>
          <w:rFonts w:eastAsia="Times New Roman" w:cs="Calibri"/>
          <w:sz w:val="21"/>
          <w:szCs w:val="21"/>
        </w:rPr>
        <w:t xml:space="preserve"> with internal and external teams to penetrate new and existing markets, yielding business opportunities to generate company revenue and increase profit. </w:t>
      </w:r>
    </w:p>
    <w:p w14:paraId="025DDD5A" w14:textId="1083869E" w:rsidR="00BB074B" w:rsidRPr="008C1ED3" w:rsidRDefault="00BB074B" w:rsidP="00DC460B">
      <w:pPr>
        <w:pStyle w:val="ListParagraph"/>
        <w:numPr>
          <w:ilvl w:val="0"/>
          <w:numId w:val="12"/>
        </w:numPr>
        <w:spacing w:after="0" w:line="240" w:lineRule="auto"/>
        <w:contextualSpacing w:val="0"/>
        <w:jc w:val="both"/>
        <w:rPr>
          <w:rFonts w:eastAsia="Times New Roman" w:cs="Calibri"/>
          <w:sz w:val="21"/>
          <w:szCs w:val="21"/>
        </w:rPr>
      </w:pPr>
      <w:r w:rsidRPr="008C1ED3">
        <w:rPr>
          <w:rFonts w:eastAsia="Times New Roman" w:cs="Calibri"/>
          <w:sz w:val="21"/>
          <w:szCs w:val="21"/>
        </w:rPr>
        <w:t>Conduct</w:t>
      </w:r>
      <w:r w:rsidR="00DA4B56" w:rsidRPr="008C1ED3">
        <w:rPr>
          <w:rFonts w:eastAsia="Times New Roman" w:cs="Calibri"/>
          <w:sz w:val="21"/>
          <w:szCs w:val="21"/>
        </w:rPr>
        <w:t>ed</w:t>
      </w:r>
      <w:r w:rsidRPr="008C1ED3">
        <w:rPr>
          <w:rFonts w:eastAsia="Times New Roman" w:cs="Calibri"/>
          <w:sz w:val="21"/>
          <w:szCs w:val="21"/>
        </w:rPr>
        <w:t xml:space="preserve"> market research to identify trends and forecast sales opportunities; revamp</w:t>
      </w:r>
      <w:r w:rsidR="00DA4B56" w:rsidRPr="008C1ED3">
        <w:rPr>
          <w:rFonts w:eastAsia="Times New Roman" w:cs="Calibri"/>
          <w:sz w:val="21"/>
          <w:szCs w:val="21"/>
        </w:rPr>
        <w:t>ed</w:t>
      </w:r>
      <w:r w:rsidR="004F7BC7" w:rsidRPr="008C1ED3">
        <w:rPr>
          <w:rFonts w:eastAsia="Times New Roman" w:cs="Calibri"/>
          <w:sz w:val="21"/>
          <w:szCs w:val="21"/>
        </w:rPr>
        <w:t xml:space="preserve"> </w:t>
      </w:r>
      <w:r w:rsidRPr="008C1ED3">
        <w:rPr>
          <w:rFonts w:eastAsia="Times New Roman" w:cs="Calibri"/>
          <w:sz w:val="21"/>
          <w:szCs w:val="21"/>
        </w:rPr>
        <w:t>and updat</w:t>
      </w:r>
      <w:r w:rsidR="004F7BC7" w:rsidRPr="008C1ED3">
        <w:rPr>
          <w:rFonts w:eastAsia="Times New Roman" w:cs="Calibri"/>
          <w:sz w:val="21"/>
          <w:szCs w:val="21"/>
        </w:rPr>
        <w:t>e</w:t>
      </w:r>
      <w:r w:rsidR="00DA4B56" w:rsidRPr="008C1ED3">
        <w:rPr>
          <w:rFonts w:eastAsia="Times New Roman" w:cs="Calibri"/>
          <w:sz w:val="21"/>
          <w:szCs w:val="21"/>
        </w:rPr>
        <w:t>d</w:t>
      </w:r>
      <w:r w:rsidRPr="008C1ED3">
        <w:rPr>
          <w:rFonts w:eastAsia="Times New Roman" w:cs="Calibri"/>
          <w:sz w:val="21"/>
          <w:szCs w:val="21"/>
        </w:rPr>
        <w:t xml:space="preserve"> sales strategies to address changing market developments.</w:t>
      </w:r>
      <w:r w:rsidR="00C35E07" w:rsidRPr="008C1ED3">
        <w:rPr>
          <w:rFonts w:eastAsia="Times New Roman" w:cs="Calibri"/>
          <w:sz w:val="21"/>
          <w:szCs w:val="21"/>
        </w:rPr>
        <w:t xml:space="preserve"> </w:t>
      </w:r>
    </w:p>
    <w:p w14:paraId="0024D3C1" w14:textId="77777777" w:rsidR="00124F64" w:rsidRPr="008C1ED3" w:rsidRDefault="00124F64" w:rsidP="00DC460B">
      <w:pPr>
        <w:tabs>
          <w:tab w:val="right" w:pos="10800"/>
        </w:tabs>
        <w:spacing w:after="0" w:line="240" w:lineRule="auto"/>
        <w:rPr>
          <w:rFonts w:cs="Calibri"/>
          <w:b/>
          <w:sz w:val="21"/>
          <w:szCs w:val="21"/>
        </w:rPr>
      </w:pPr>
    </w:p>
    <w:p w14:paraId="405B1941" w14:textId="49585BA4" w:rsidR="00F5762D" w:rsidRPr="008C1ED3" w:rsidRDefault="008C1ED3" w:rsidP="00DC460B">
      <w:pPr>
        <w:tabs>
          <w:tab w:val="right" w:pos="10800"/>
        </w:tabs>
        <w:spacing w:after="0" w:line="240" w:lineRule="auto"/>
        <w:rPr>
          <w:rFonts w:cs="Calibri"/>
          <w:sz w:val="21"/>
          <w:szCs w:val="21"/>
        </w:rPr>
      </w:pPr>
      <w:r w:rsidRPr="008C1ED3">
        <w:rPr>
          <w:rFonts w:cs="Calibri"/>
          <w:b/>
          <w:i/>
          <w:iCs/>
          <w:color w:val="000000"/>
          <w:sz w:val="21"/>
          <w:szCs w:val="21"/>
        </w:rPr>
        <w:t>Executive Business Development Consultant</w:t>
      </w:r>
      <w:r w:rsidRPr="008C1ED3">
        <w:rPr>
          <w:rFonts w:cs="Calibri"/>
          <w:b/>
          <w:sz w:val="21"/>
          <w:szCs w:val="21"/>
        </w:rPr>
        <w:t xml:space="preserve"> | </w:t>
      </w:r>
      <w:r w:rsidR="00BB074B" w:rsidRPr="008C1ED3">
        <w:rPr>
          <w:rFonts w:cs="Calibri"/>
          <w:b/>
          <w:sz w:val="21"/>
          <w:szCs w:val="21"/>
        </w:rPr>
        <w:t>Edward Cassel Associates</w:t>
      </w:r>
      <w:r w:rsidR="00B82505" w:rsidRPr="008C1ED3">
        <w:rPr>
          <w:rFonts w:cs="Calibri"/>
          <w:b/>
          <w:sz w:val="21"/>
          <w:szCs w:val="21"/>
        </w:rPr>
        <w:t xml:space="preserve">, </w:t>
      </w:r>
      <w:r w:rsidR="00E33216" w:rsidRPr="008C1ED3">
        <w:rPr>
          <w:rFonts w:cs="Calibri"/>
          <w:bCs/>
          <w:sz w:val="21"/>
          <w:szCs w:val="21"/>
        </w:rPr>
        <w:t>Fort Lee, NJ</w:t>
      </w:r>
      <w:r w:rsidR="00F5762D" w:rsidRPr="008C1ED3">
        <w:rPr>
          <w:rFonts w:cs="Calibri"/>
          <w:bCs/>
          <w:sz w:val="21"/>
          <w:szCs w:val="21"/>
        </w:rPr>
        <w:tab/>
      </w:r>
      <w:r w:rsidR="002E7E65" w:rsidRPr="008C1ED3">
        <w:rPr>
          <w:rFonts w:cs="Calibri"/>
          <w:bCs/>
          <w:sz w:val="21"/>
          <w:szCs w:val="21"/>
        </w:rPr>
        <w:t>05/</w:t>
      </w:r>
      <w:r w:rsidR="00E33216" w:rsidRPr="008C1ED3">
        <w:rPr>
          <w:rFonts w:cs="Calibri"/>
          <w:sz w:val="21"/>
          <w:szCs w:val="21"/>
        </w:rPr>
        <w:t>2017</w:t>
      </w:r>
      <w:r w:rsidR="00F5762D" w:rsidRPr="008C1ED3">
        <w:rPr>
          <w:rFonts w:cs="Calibri"/>
          <w:sz w:val="21"/>
          <w:szCs w:val="21"/>
        </w:rPr>
        <w:t xml:space="preserve"> – </w:t>
      </w:r>
      <w:r w:rsidR="002E7E65" w:rsidRPr="008C1ED3">
        <w:rPr>
          <w:rFonts w:cs="Calibri"/>
          <w:sz w:val="21"/>
          <w:szCs w:val="21"/>
        </w:rPr>
        <w:t>04/</w:t>
      </w:r>
      <w:r w:rsidR="00FD41CA" w:rsidRPr="008C1ED3">
        <w:rPr>
          <w:rFonts w:cs="Calibri"/>
          <w:sz w:val="21"/>
          <w:szCs w:val="21"/>
        </w:rPr>
        <w:t>2020</w:t>
      </w:r>
    </w:p>
    <w:p w14:paraId="4AFC6614" w14:textId="77777777" w:rsidR="008C1ED3" w:rsidRDefault="00E33216" w:rsidP="00DC460B">
      <w:pPr>
        <w:pStyle w:val="ListParagraph"/>
        <w:numPr>
          <w:ilvl w:val="0"/>
          <w:numId w:val="13"/>
        </w:numPr>
        <w:spacing w:after="0" w:line="240" w:lineRule="auto"/>
        <w:contextualSpacing w:val="0"/>
        <w:jc w:val="both"/>
        <w:rPr>
          <w:rFonts w:eastAsia="Times New Roman" w:cs="Calibri"/>
          <w:sz w:val="21"/>
          <w:szCs w:val="21"/>
        </w:rPr>
      </w:pPr>
      <w:r w:rsidRPr="008C1ED3">
        <w:rPr>
          <w:rFonts w:eastAsia="Times New Roman" w:cs="Calibri"/>
          <w:sz w:val="21"/>
          <w:szCs w:val="21"/>
        </w:rPr>
        <w:t>D</w:t>
      </w:r>
      <w:r w:rsidR="006A0253" w:rsidRPr="008C1ED3">
        <w:rPr>
          <w:rFonts w:eastAsia="Times New Roman" w:cs="Calibri"/>
          <w:sz w:val="21"/>
          <w:szCs w:val="21"/>
        </w:rPr>
        <w:t xml:space="preserve">elivered </w:t>
      </w:r>
      <w:r w:rsidR="0024636F" w:rsidRPr="008C1ED3">
        <w:rPr>
          <w:rFonts w:eastAsia="Times New Roman" w:cs="Calibri"/>
          <w:sz w:val="21"/>
          <w:szCs w:val="21"/>
        </w:rPr>
        <w:t>high-quality</w:t>
      </w:r>
      <w:r w:rsidRPr="008C1ED3">
        <w:rPr>
          <w:rFonts w:eastAsia="Times New Roman" w:cs="Calibri"/>
          <w:sz w:val="21"/>
          <w:szCs w:val="21"/>
        </w:rPr>
        <w:t xml:space="preserve"> consulting services to a wide range of organizations</w:t>
      </w:r>
      <w:r w:rsidR="00FD41CA" w:rsidRPr="008C1ED3">
        <w:rPr>
          <w:rFonts w:eastAsia="Times New Roman" w:cs="Calibri"/>
          <w:sz w:val="21"/>
          <w:szCs w:val="21"/>
        </w:rPr>
        <w:t>, partnering with customers to develop</w:t>
      </w:r>
      <w:r w:rsidR="0024636F" w:rsidRPr="008C1ED3">
        <w:rPr>
          <w:rFonts w:eastAsia="Times New Roman" w:cs="Calibri"/>
          <w:sz w:val="21"/>
          <w:szCs w:val="21"/>
        </w:rPr>
        <w:t xml:space="preserve"> </w:t>
      </w:r>
      <w:r w:rsidR="00FD41CA" w:rsidRPr="008C1ED3">
        <w:rPr>
          <w:rFonts w:eastAsia="Times New Roman" w:cs="Calibri"/>
          <w:sz w:val="21"/>
          <w:szCs w:val="21"/>
        </w:rPr>
        <w:t xml:space="preserve">business communities and provide new prospect introductions. </w:t>
      </w:r>
    </w:p>
    <w:p w14:paraId="39FE72B4" w14:textId="77777777" w:rsidR="008C1ED3" w:rsidRDefault="00FD41CA" w:rsidP="00DC460B">
      <w:pPr>
        <w:pStyle w:val="ListParagraph"/>
        <w:numPr>
          <w:ilvl w:val="0"/>
          <w:numId w:val="13"/>
        </w:numPr>
        <w:spacing w:after="0" w:line="240" w:lineRule="auto"/>
        <w:contextualSpacing w:val="0"/>
        <w:jc w:val="both"/>
        <w:rPr>
          <w:rFonts w:eastAsia="Times New Roman" w:cs="Calibri"/>
          <w:sz w:val="21"/>
          <w:szCs w:val="21"/>
        </w:rPr>
      </w:pPr>
      <w:r w:rsidRPr="008C1ED3">
        <w:rPr>
          <w:rFonts w:eastAsia="Times New Roman" w:cs="Calibri"/>
          <w:sz w:val="21"/>
          <w:szCs w:val="21"/>
        </w:rPr>
        <w:t xml:space="preserve">Integrated comprehensive reporting tools to identify and track new opportunities from lead generation to revenue realization, account development, and retention. </w:t>
      </w:r>
    </w:p>
    <w:p w14:paraId="3D6BBC57" w14:textId="18BA3135" w:rsidR="00BB074B" w:rsidRPr="008C1ED3" w:rsidRDefault="00FD41CA" w:rsidP="00DC460B">
      <w:pPr>
        <w:pStyle w:val="ListParagraph"/>
        <w:numPr>
          <w:ilvl w:val="0"/>
          <w:numId w:val="13"/>
        </w:numPr>
        <w:spacing w:after="0" w:line="240" w:lineRule="auto"/>
        <w:contextualSpacing w:val="0"/>
        <w:jc w:val="both"/>
        <w:rPr>
          <w:rFonts w:eastAsia="Times New Roman" w:cs="Calibri"/>
          <w:sz w:val="21"/>
          <w:szCs w:val="21"/>
        </w:rPr>
      </w:pPr>
      <w:r w:rsidRPr="008C1ED3">
        <w:rPr>
          <w:rFonts w:eastAsia="Times New Roman" w:cs="Calibri"/>
          <w:sz w:val="21"/>
          <w:szCs w:val="21"/>
        </w:rPr>
        <w:t>Conducted in-depth market research to pioneer market strategies and customer acquisition efforts, while leveraging existing and new networks of relationships.</w:t>
      </w:r>
    </w:p>
    <w:p w14:paraId="3C1309C7" w14:textId="77777777" w:rsidR="004F7BC7" w:rsidRPr="008C1ED3" w:rsidRDefault="004F7BC7" w:rsidP="00DC460B">
      <w:pPr>
        <w:tabs>
          <w:tab w:val="right" w:pos="10800"/>
        </w:tabs>
        <w:spacing w:after="0" w:line="240" w:lineRule="auto"/>
        <w:rPr>
          <w:rFonts w:cs="Calibri"/>
          <w:b/>
          <w:sz w:val="21"/>
          <w:szCs w:val="21"/>
        </w:rPr>
      </w:pPr>
    </w:p>
    <w:p w14:paraId="3BB3C23C" w14:textId="7C6F4C4E" w:rsidR="005F5706" w:rsidRPr="008C1ED3" w:rsidRDefault="008C1ED3" w:rsidP="00DC460B">
      <w:pPr>
        <w:tabs>
          <w:tab w:val="right" w:pos="10800"/>
        </w:tabs>
        <w:spacing w:after="0" w:line="240" w:lineRule="auto"/>
        <w:rPr>
          <w:rFonts w:cs="Calibri"/>
          <w:sz w:val="21"/>
          <w:szCs w:val="21"/>
        </w:rPr>
      </w:pPr>
      <w:r w:rsidRPr="008C1ED3">
        <w:rPr>
          <w:rFonts w:cs="Calibri"/>
          <w:b/>
          <w:i/>
          <w:iCs/>
          <w:color w:val="000000"/>
          <w:sz w:val="21"/>
          <w:szCs w:val="21"/>
        </w:rPr>
        <w:t>Senior Account Executive</w:t>
      </w:r>
      <w:r w:rsidRPr="008C1ED3">
        <w:rPr>
          <w:rFonts w:cs="Calibri"/>
          <w:b/>
          <w:sz w:val="21"/>
          <w:szCs w:val="21"/>
        </w:rPr>
        <w:t xml:space="preserve"> </w:t>
      </w:r>
      <w:r>
        <w:rPr>
          <w:rFonts w:cs="Calibri"/>
          <w:b/>
          <w:sz w:val="21"/>
          <w:szCs w:val="21"/>
        </w:rPr>
        <w:t xml:space="preserve">| </w:t>
      </w:r>
      <w:r w:rsidR="00E33216" w:rsidRPr="008C1ED3">
        <w:rPr>
          <w:rFonts w:cs="Calibri"/>
          <w:b/>
          <w:sz w:val="21"/>
          <w:szCs w:val="21"/>
        </w:rPr>
        <w:t>Madison Title, Inc.,</w:t>
      </w:r>
      <w:r w:rsidR="00E33216" w:rsidRPr="008C1ED3">
        <w:rPr>
          <w:rFonts w:cs="Calibri"/>
          <w:bCs/>
          <w:sz w:val="21"/>
          <w:szCs w:val="21"/>
        </w:rPr>
        <w:t xml:space="preserve"> Lakewood, NJ</w:t>
      </w:r>
      <w:r w:rsidR="005F5706" w:rsidRPr="008C1ED3">
        <w:rPr>
          <w:rFonts w:cs="Calibri"/>
          <w:bCs/>
          <w:sz w:val="21"/>
          <w:szCs w:val="21"/>
        </w:rPr>
        <w:tab/>
      </w:r>
      <w:r w:rsidR="002E7E65" w:rsidRPr="008C1ED3">
        <w:rPr>
          <w:rFonts w:cs="Calibri"/>
          <w:bCs/>
          <w:sz w:val="21"/>
          <w:szCs w:val="21"/>
        </w:rPr>
        <w:t>03/</w:t>
      </w:r>
      <w:r w:rsidR="00E33216" w:rsidRPr="008C1ED3">
        <w:rPr>
          <w:rFonts w:cs="Calibri"/>
          <w:sz w:val="21"/>
          <w:szCs w:val="21"/>
        </w:rPr>
        <w:t>2014</w:t>
      </w:r>
      <w:r w:rsidR="005F5706" w:rsidRPr="008C1ED3">
        <w:rPr>
          <w:rFonts w:cs="Calibri"/>
          <w:sz w:val="21"/>
          <w:szCs w:val="21"/>
        </w:rPr>
        <w:t xml:space="preserve"> – </w:t>
      </w:r>
      <w:r w:rsidR="002E7E65" w:rsidRPr="008C1ED3">
        <w:rPr>
          <w:rFonts w:cs="Calibri"/>
          <w:sz w:val="21"/>
          <w:szCs w:val="21"/>
        </w:rPr>
        <w:t>04/</w:t>
      </w:r>
      <w:r w:rsidR="00E33216" w:rsidRPr="008C1ED3">
        <w:rPr>
          <w:rFonts w:cs="Calibri"/>
          <w:sz w:val="21"/>
          <w:szCs w:val="21"/>
        </w:rPr>
        <w:t>2017</w:t>
      </w:r>
    </w:p>
    <w:p w14:paraId="323B44D6" w14:textId="104E36D7" w:rsidR="00DC460B" w:rsidRPr="00DC460B" w:rsidRDefault="008207BE" w:rsidP="00DC460B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rFonts w:eastAsia="Times New Roman" w:cs="Calibri"/>
          <w:sz w:val="21"/>
          <w:szCs w:val="21"/>
        </w:rPr>
      </w:pPr>
      <w:r w:rsidRPr="00DC460B">
        <w:rPr>
          <w:rFonts w:eastAsia="Times New Roman" w:cs="Calibri"/>
          <w:sz w:val="21"/>
          <w:szCs w:val="21"/>
        </w:rPr>
        <w:t>Served as key team player,</w:t>
      </w:r>
      <w:r w:rsidR="00094452" w:rsidRPr="00DC460B">
        <w:rPr>
          <w:rFonts w:eastAsia="Times New Roman" w:cs="Calibri"/>
          <w:sz w:val="21"/>
          <w:szCs w:val="21"/>
        </w:rPr>
        <w:t xml:space="preserve"> execut</w:t>
      </w:r>
      <w:r w:rsidRPr="00DC460B">
        <w:rPr>
          <w:rFonts w:eastAsia="Times New Roman" w:cs="Calibri"/>
          <w:sz w:val="21"/>
          <w:szCs w:val="21"/>
        </w:rPr>
        <w:t>ing</w:t>
      </w:r>
      <w:r w:rsidR="00094452" w:rsidRPr="00DC460B">
        <w:rPr>
          <w:rFonts w:eastAsia="Times New Roman" w:cs="Calibri"/>
          <w:sz w:val="21"/>
          <w:szCs w:val="21"/>
        </w:rPr>
        <w:t xml:space="preserve"> </w:t>
      </w:r>
      <w:r w:rsidR="004F7BC7" w:rsidRPr="00DC460B">
        <w:rPr>
          <w:rFonts w:eastAsia="Times New Roman" w:cs="Calibri"/>
          <w:sz w:val="21"/>
          <w:szCs w:val="21"/>
        </w:rPr>
        <w:t>sales</w:t>
      </w:r>
      <w:r w:rsidR="00E33216" w:rsidRPr="00DC460B">
        <w:rPr>
          <w:rFonts w:eastAsia="Times New Roman" w:cs="Calibri"/>
          <w:sz w:val="21"/>
          <w:szCs w:val="21"/>
        </w:rPr>
        <w:t xml:space="preserve"> strategies </w:t>
      </w:r>
      <w:r w:rsidR="004F7BC7" w:rsidRPr="00DC460B">
        <w:rPr>
          <w:rFonts w:eastAsia="Times New Roman" w:cs="Calibri"/>
          <w:sz w:val="21"/>
          <w:szCs w:val="21"/>
        </w:rPr>
        <w:t>and</w:t>
      </w:r>
      <w:r w:rsidR="00E33216" w:rsidRPr="00DC460B">
        <w:rPr>
          <w:rFonts w:eastAsia="Times New Roman" w:cs="Calibri"/>
          <w:sz w:val="21"/>
          <w:szCs w:val="21"/>
        </w:rPr>
        <w:t xml:space="preserve"> process</w:t>
      </w:r>
      <w:r w:rsidR="004F7BC7" w:rsidRPr="00DC460B">
        <w:rPr>
          <w:rFonts w:eastAsia="Times New Roman" w:cs="Calibri"/>
          <w:sz w:val="21"/>
          <w:szCs w:val="21"/>
        </w:rPr>
        <w:t>es</w:t>
      </w:r>
      <w:r w:rsidR="00E33216" w:rsidRPr="00DC460B">
        <w:rPr>
          <w:rFonts w:eastAsia="Times New Roman" w:cs="Calibri"/>
          <w:sz w:val="21"/>
          <w:szCs w:val="21"/>
        </w:rPr>
        <w:t xml:space="preserve"> </w:t>
      </w:r>
      <w:r w:rsidR="00094452" w:rsidRPr="00DC460B">
        <w:rPr>
          <w:rFonts w:eastAsia="Times New Roman" w:cs="Calibri"/>
          <w:sz w:val="21"/>
          <w:szCs w:val="21"/>
        </w:rPr>
        <w:t>to support</w:t>
      </w:r>
      <w:r w:rsidR="00E33216" w:rsidRPr="00DC460B">
        <w:rPr>
          <w:rFonts w:eastAsia="Times New Roman" w:cs="Calibri"/>
          <w:sz w:val="21"/>
          <w:szCs w:val="21"/>
        </w:rPr>
        <w:t xml:space="preserve"> lead generation, contract negotiation, and closing to maximize effectiveness</w:t>
      </w:r>
      <w:r w:rsidR="00DC460B">
        <w:rPr>
          <w:rFonts w:eastAsia="Times New Roman" w:cs="Calibri"/>
          <w:sz w:val="21"/>
          <w:szCs w:val="21"/>
        </w:rPr>
        <w:t xml:space="preserve"> and </w:t>
      </w:r>
      <w:r w:rsidR="00DC460B" w:rsidRPr="00DC460B">
        <w:rPr>
          <w:rFonts w:cs="Calibri"/>
          <w:sz w:val="21"/>
          <w:szCs w:val="21"/>
        </w:rPr>
        <w:t>generat</w:t>
      </w:r>
      <w:r w:rsidR="00DC460B">
        <w:rPr>
          <w:rFonts w:cs="Calibri"/>
          <w:sz w:val="21"/>
          <w:szCs w:val="21"/>
        </w:rPr>
        <w:t>e</w:t>
      </w:r>
      <w:r w:rsidR="00DC460B" w:rsidRPr="00DC460B">
        <w:rPr>
          <w:rFonts w:cs="Calibri"/>
          <w:sz w:val="21"/>
          <w:szCs w:val="21"/>
        </w:rPr>
        <w:t xml:space="preserve"> $6M in </w:t>
      </w:r>
      <w:r w:rsidR="00DC460B">
        <w:rPr>
          <w:rFonts w:cs="Calibri"/>
          <w:sz w:val="21"/>
          <w:szCs w:val="21"/>
        </w:rPr>
        <w:t>revenue.</w:t>
      </w:r>
    </w:p>
    <w:p w14:paraId="7A83E242" w14:textId="4BCDF8E8" w:rsidR="00DC460B" w:rsidRDefault="00E33216" w:rsidP="00DC460B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rFonts w:eastAsia="Times New Roman" w:cs="Calibri"/>
          <w:sz w:val="21"/>
          <w:szCs w:val="21"/>
        </w:rPr>
      </w:pPr>
      <w:r w:rsidRPr="00DC460B">
        <w:rPr>
          <w:rFonts w:eastAsia="Times New Roman" w:cs="Calibri"/>
          <w:sz w:val="21"/>
          <w:szCs w:val="21"/>
        </w:rPr>
        <w:t>Fostered and expanded professional, long-term relationships with customers to secure current and future revenue-generating opportunities</w:t>
      </w:r>
      <w:r w:rsidR="00DC460B">
        <w:rPr>
          <w:rFonts w:eastAsia="Times New Roman" w:cs="Calibri"/>
          <w:sz w:val="21"/>
          <w:szCs w:val="21"/>
        </w:rPr>
        <w:t>; m</w:t>
      </w:r>
      <w:r w:rsidR="00DC460B" w:rsidRPr="00DC460B">
        <w:rPr>
          <w:rFonts w:eastAsia="Times New Roman" w:cs="Calibri"/>
          <w:sz w:val="21"/>
          <w:szCs w:val="21"/>
        </w:rPr>
        <w:t>aximized sales and consistently exceeded annual goals for the company</w:t>
      </w:r>
      <w:r w:rsidR="00DC460B">
        <w:rPr>
          <w:rFonts w:eastAsia="Times New Roman" w:cs="Calibri"/>
          <w:sz w:val="21"/>
          <w:szCs w:val="21"/>
        </w:rPr>
        <w:t>.</w:t>
      </w:r>
    </w:p>
    <w:p w14:paraId="7D35E419" w14:textId="48ED18C8" w:rsidR="00E33216" w:rsidRPr="00DC460B" w:rsidRDefault="00E33216" w:rsidP="00DC460B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rFonts w:eastAsia="Times New Roman" w:cs="Calibri"/>
          <w:sz w:val="21"/>
          <w:szCs w:val="21"/>
        </w:rPr>
      </w:pPr>
      <w:r w:rsidRPr="00DC460B">
        <w:rPr>
          <w:rFonts w:eastAsia="Times New Roman" w:cs="Calibri"/>
          <w:sz w:val="21"/>
          <w:szCs w:val="21"/>
        </w:rPr>
        <w:t>Communicated and collaborated with corporate decision-makers on the effectiveness of sales initiatives and provided detailed sales data reports.</w:t>
      </w:r>
    </w:p>
    <w:p w14:paraId="0FC95D18" w14:textId="77777777" w:rsidR="00382911" w:rsidRPr="008C1ED3" w:rsidRDefault="00382911" w:rsidP="00653698">
      <w:pPr>
        <w:pStyle w:val="Heading1"/>
        <w:spacing w:before="120" w:after="120"/>
        <w:rPr>
          <w:rFonts w:ascii="Calibri" w:hAnsi="Calibri" w:cs="Calibri"/>
          <w:szCs w:val="20"/>
        </w:rPr>
      </w:pPr>
      <w:bookmarkStart w:id="0" w:name="_Hlk11316933"/>
      <w:r w:rsidRPr="008C1ED3">
        <w:rPr>
          <w:rFonts w:ascii="Calibri" w:hAnsi="Calibri" w:cs="Calibri"/>
          <w:szCs w:val="20"/>
        </w:rPr>
        <w:t>Education &amp; Credentials</w:t>
      </w:r>
    </w:p>
    <w:bookmarkEnd w:id="0"/>
    <w:p w14:paraId="5C0F4C5D" w14:textId="723448D5" w:rsidR="00D027B6" w:rsidRPr="008C1ED3" w:rsidRDefault="006A12F7" w:rsidP="00E802B4">
      <w:pPr>
        <w:pStyle w:val="PlainText"/>
        <w:spacing w:before="120"/>
        <w:jc w:val="center"/>
        <w:rPr>
          <w:rFonts w:ascii="Calibri" w:eastAsia="MS Mincho" w:hAnsi="Calibri" w:cs="Calibri"/>
          <w:sz w:val="21"/>
          <w:szCs w:val="21"/>
        </w:rPr>
      </w:pPr>
      <w:r w:rsidRPr="008C1ED3">
        <w:rPr>
          <w:rFonts w:ascii="Calibri" w:eastAsia="MS Mincho" w:hAnsi="Calibri" w:cs="Calibri"/>
          <w:b/>
          <w:bCs/>
          <w:sz w:val="21"/>
          <w:szCs w:val="21"/>
        </w:rPr>
        <w:t>Business Administration</w:t>
      </w:r>
      <w:r w:rsidRPr="008C1ED3">
        <w:rPr>
          <w:rFonts w:ascii="Calibri" w:eastAsia="MS Mincho" w:hAnsi="Calibri" w:cs="Calibri"/>
          <w:bCs/>
          <w:sz w:val="21"/>
          <w:szCs w:val="21"/>
        </w:rPr>
        <w:t>,</w:t>
      </w:r>
      <w:r w:rsidRPr="008C1ED3">
        <w:rPr>
          <w:rFonts w:ascii="Calibri" w:eastAsia="MS Mincho" w:hAnsi="Calibri" w:cs="Calibri"/>
          <w:sz w:val="21"/>
          <w:szCs w:val="21"/>
        </w:rPr>
        <w:t xml:space="preserve"> </w:t>
      </w:r>
      <w:r w:rsidR="00E33216" w:rsidRPr="008C1ED3">
        <w:rPr>
          <w:rFonts w:ascii="Calibri" w:eastAsia="MS Mincho" w:hAnsi="Calibri" w:cs="Calibri"/>
          <w:sz w:val="21"/>
          <w:szCs w:val="21"/>
        </w:rPr>
        <w:t>Queens College</w:t>
      </w:r>
      <w:r w:rsidR="00E802B4">
        <w:rPr>
          <w:rFonts w:ascii="Calibri" w:eastAsia="MS Mincho" w:hAnsi="Calibri" w:cs="Calibri"/>
          <w:sz w:val="21"/>
          <w:szCs w:val="21"/>
        </w:rPr>
        <w:t xml:space="preserve"> | </w:t>
      </w:r>
      <w:r w:rsidR="00D25A31" w:rsidRPr="008C1ED3">
        <w:rPr>
          <w:rFonts w:ascii="Calibri" w:eastAsia="MS Mincho" w:hAnsi="Calibri" w:cs="Calibri"/>
          <w:b/>
          <w:bCs/>
          <w:sz w:val="21"/>
          <w:szCs w:val="21"/>
        </w:rPr>
        <w:t>Real Estate License</w:t>
      </w:r>
      <w:r w:rsidR="00D25A31" w:rsidRPr="008C1ED3">
        <w:rPr>
          <w:rFonts w:ascii="Calibri" w:eastAsia="MS Mincho" w:hAnsi="Calibri" w:cs="Calibri"/>
          <w:sz w:val="21"/>
          <w:szCs w:val="21"/>
        </w:rPr>
        <w:t>, Florida</w:t>
      </w:r>
    </w:p>
    <w:sectPr w:rsidR="00D027B6" w:rsidRPr="008C1ED3" w:rsidSect="00BB074B">
      <w:headerReference w:type="default" r:id="rId7"/>
      <w:footerReference w:type="first" r:id="rId8"/>
      <w:pgSz w:w="12240" w:h="15840"/>
      <w:pgMar w:top="1008" w:right="720" w:bottom="1008" w:left="720" w:header="864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3A9CB" w14:textId="77777777" w:rsidR="00D02B19" w:rsidRDefault="00D02B19" w:rsidP="00382911">
      <w:pPr>
        <w:spacing w:after="0" w:line="240" w:lineRule="auto"/>
      </w:pPr>
      <w:r>
        <w:separator/>
      </w:r>
    </w:p>
  </w:endnote>
  <w:endnote w:type="continuationSeparator" w:id="0">
    <w:p w14:paraId="6E934D46" w14:textId="77777777" w:rsidR="00D02B19" w:rsidRDefault="00D02B19" w:rsidP="00382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273" w14:textId="07E1E315" w:rsidR="00E13C38" w:rsidRPr="00A70613" w:rsidRDefault="00E13C38" w:rsidP="00A70613">
    <w:pPr>
      <w:pStyle w:val="Footer"/>
      <w:jc w:val="center"/>
      <w:rPr>
        <w:rFonts w:ascii="Book Antiqua" w:hAnsi="Book Antiqu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972CF" w14:textId="77777777" w:rsidR="00D02B19" w:rsidRDefault="00D02B19" w:rsidP="00382911">
      <w:pPr>
        <w:spacing w:after="0" w:line="240" w:lineRule="auto"/>
      </w:pPr>
      <w:r>
        <w:separator/>
      </w:r>
    </w:p>
  </w:footnote>
  <w:footnote w:type="continuationSeparator" w:id="0">
    <w:p w14:paraId="30D5315A" w14:textId="77777777" w:rsidR="00D02B19" w:rsidRDefault="00D02B19" w:rsidP="00382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20FB0" w14:textId="451F9EF2" w:rsidR="00E13C38" w:rsidRPr="00192AB9" w:rsidRDefault="00E33216" w:rsidP="00C27547">
    <w:pPr>
      <w:pStyle w:val="Heading3"/>
      <w:pBdr>
        <w:top w:val="none" w:sz="0" w:space="0" w:color="auto"/>
        <w:bottom w:val="none" w:sz="0" w:space="0" w:color="auto"/>
      </w:pBdr>
      <w:rPr>
        <w:rFonts w:asciiTheme="minorHAnsi" w:hAnsiTheme="minorHAnsi"/>
        <w:smallCaps w:val="0"/>
        <w:sz w:val="36"/>
        <w:szCs w:val="30"/>
      </w:rPr>
    </w:pPr>
    <w:r>
      <w:rPr>
        <w:rFonts w:asciiTheme="minorHAnsi" w:hAnsiTheme="minorHAnsi"/>
        <w:smallCaps w:val="0"/>
        <w:sz w:val="36"/>
        <w:szCs w:val="30"/>
      </w:rPr>
      <w:t>Eddie Cassel</w:t>
    </w:r>
  </w:p>
  <w:p w14:paraId="0170BE64" w14:textId="43B4B659" w:rsidR="00E13C38" w:rsidRPr="00192AB9" w:rsidRDefault="00E13C38" w:rsidP="00C27547">
    <w:pPr>
      <w:pBdr>
        <w:top w:val="single" w:sz="4" w:space="1" w:color="auto"/>
      </w:pBdr>
      <w:spacing w:after="0" w:line="240" w:lineRule="auto"/>
      <w:jc w:val="center"/>
      <w:rPr>
        <w:rFonts w:asciiTheme="minorHAnsi" w:hAnsiTheme="minorHAnsi"/>
        <w:sz w:val="20"/>
        <w:szCs w:val="20"/>
      </w:rPr>
    </w:pPr>
    <w:r w:rsidRPr="00192AB9">
      <w:rPr>
        <w:rFonts w:asciiTheme="minorHAnsi" w:eastAsia="MS Mincho" w:hAnsiTheme="minorHAnsi"/>
        <w:sz w:val="20"/>
        <w:szCs w:val="20"/>
      </w:rPr>
      <w:t>Page Two of Two</w:t>
    </w:r>
  </w:p>
  <w:p w14:paraId="5D44B893" w14:textId="77777777" w:rsidR="00E13C38" w:rsidRPr="00C27547" w:rsidRDefault="00E13C38" w:rsidP="00C275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D20A1"/>
    <w:multiLevelType w:val="hybridMultilevel"/>
    <w:tmpl w:val="FF6C8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131D4"/>
    <w:multiLevelType w:val="hybridMultilevel"/>
    <w:tmpl w:val="85522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46389"/>
    <w:multiLevelType w:val="hybridMultilevel"/>
    <w:tmpl w:val="ACCE04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F2D5F"/>
    <w:multiLevelType w:val="hybridMultilevel"/>
    <w:tmpl w:val="C3A66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022EE"/>
    <w:multiLevelType w:val="hybridMultilevel"/>
    <w:tmpl w:val="B5C26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740D2"/>
    <w:multiLevelType w:val="hybridMultilevel"/>
    <w:tmpl w:val="8D267B6A"/>
    <w:lvl w:ilvl="0" w:tplc="FE9094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215F37"/>
    <w:multiLevelType w:val="hybridMultilevel"/>
    <w:tmpl w:val="30C2E4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A352E3"/>
    <w:multiLevelType w:val="hybridMultilevel"/>
    <w:tmpl w:val="1E563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26B73"/>
    <w:multiLevelType w:val="hybridMultilevel"/>
    <w:tmpl w:val="B890E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0139C"/>
    <w:multiLevelType w:val="hybridMultilevel"/>
    <w:tmpl w:val="FCCA5C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C6ECA"/>
    <w:multiLevelType w:val="hybridMultilevel"/>
    <w:tmpl w:val="F1EA5E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DA4437"/>
    <w:multiLevelType w:val="hybridMultilevel"/>
    <w:tmpl w:val="7FC2A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318AF"/>
    <w:multiLevelType w:val="hybridMultilevel"/>
    <w:tmpl w:val="CADAB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4E6186"/>
    <w:multiLevelType w:val="hybridMultilevel"/>
    <w:tmpl w:val="0D3E6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795593">
    <w:abstractNumId w:val="10"/>
  </w:num>
  <w:num w:numId="2" w16cid:durableId="760680339">
    <w:abstractNumId w:val="5"/>
  </w:num>
  <w:num w:numId="3" w16cid:durableId="1993872238">
    <w:abstractNumId w:val="2"/>
  </w:num>
  <w:num w:numId="4" w16cid:durableId="1579293593">
    <w:abstractNumId w:val="0"/>
  </w:num>
  <w:num w:numId="5" w16cid:durableId="1320884319">
    <w:abstractNumId w:val="9"/>
  </w:num>
  <w:num w:numId="6" w16cid:durableId="1027021068">
    <w:abstractNumId w:val="13"/>
  </w:num>
  <w:num w:numId="7" w16cid:durableId="1190871994">
    <w:abstractNumId w:val="12"/>
  </w:num>
  <w:num w:numId="8" w16cid:durableId="860700568">
    <w:abstractNumId w:val="6"/>
  </w:num>
  <w:num w:numId="9" w16cid:durableId="405609294">
    <w:abstractNumId w:val="8"/>
  </w:num>
  <w:num w:numId="10" w16cid:durableId="1207061735">
    <w:abstractNumId w:val="4"/>
  </w:num>
  <w:num w:numId="11" w16cid:durableId="1189951471">
    <w:abstractNumId w:val="1"/>
  </w:num>
  <w:num w:numId="12" w16cid:durableId="79378292">
    <w:abstractNumId w:val="3"/>
  </w:num>
  <w:num w:numId="13" w16cid:durableId="1597127929">
    <w:abstractNumId w:val="7"/>
  </w:num>
  <w:num w:numId="14" w16cid:durableId="2878575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80"/>
    <w:rsid w:val="000142E1"/>
    <w:rsid w:val="00020924"/>
    <w:rsid w:val="00044756"/>
    <w:rsid w:val="00046DF6"/>
    <w:rsid w:val="00046FF4"/>
    <w:rsid w:val="00047FD1"/>
    <w:rsid w:val="00051FFD"/>
    <w:rsid w:val="000530F2"/>
    <w:rsid w:val="00071D15"/>
    <w:rsid w:val="000925FA"/>
    <w:rsid w:val="00094452"/>
    <w:rsid w:val="000A4DEE"/>
    <w:rsid w:val="000C50ED"/>
    <w:rsid w:val="000C5177"/>
    <w:rsid w:val="000C7E7C"/>
    <w:rsid w:val="000D5202"/>
    <w:rsid w:val="000D79E4"/>
    <w:rsid w:val="000F4B1B"/>
    <w:rsid w:val="000F7980"/>
    <w:rsid w:val="0011465F"/>
    <w:rsid w:val="00116274"/>
    <w:rsid w:val="00120E42"/>
    <w:rsid w:val="00121653"/>
    <w:rsid w:val="00124F64"/>
    <w:rsid w:val="00125289"/>
    <w:rsid w:val="001307F9"/>
    <w:rsid w:val="00135D22"/>
    <w:rsid w:val="00137D90"/>
    <w:rsid w:val="00140B58"/>
    <w:rsid w:val="001416B2"/>
    <w:rsid w:val="0014532C"/>
    <w:rsid w:val="00152666"/>
    <w:rsid w:val="00153B4B"/>
    <w:rsid w:val="00160435"/>
    <w:rsid w:val="00166466"/>
    <w:rsid w:val="00172D5D"/>
    <w:rsid w:val="0018283F"/>
    <w:rsid w:val="001908F9"/>
    <w:rsid w:val="00192AB9"/>
    <w:rsid w:val="00196324"/>
    <w:rsid w:val="001A7102"/>
    <w:rsid w:val="001A7F30"/>
    <w:rsid w:val="001B282E"/>
    <w:rsid w:val="001B7219"/>
    <w:rsid w:val="001C38FF"/>
    <w:rsid w:val="001C3945"/>
    <w:rsid w:val="001D11D1"/>
    <w:rsid w:val="001D3034"/>
    <w:rsid w:val="001D50A6"/>
    <w:rsid w:val="001D6656"/>
    <w:rsid w:val="001E1EB3"/>
    <w:rsid w:val="001E6AE7"/>
    <w:rsid w:val="001F5981"/>
    <w:rsid w:val="00204E99"/>
    <w:rsid w:val="002075EE"/>
    <w:rsid w:val="00211C8A"/>
    <w:rsid w:val="002148C3"/>
    <w:rsid w:val="0021503F"/>
    <w:rsid w:val="002232D7"/>
    <w:rsid w:val="002315F4"/>
    <w:rsid w:val="0024582D"/>
    <w:rsid w:val="0024636F"/>
    <w:rsid w:val="00254000"/>
    <w:rsid w:val="00265ED0"/>
    <w:rsid w:val="00290F07"/>
    <w:rsid w:val="002A4014"/>
    <w:rsid w:val="002A509C"/>
    <w:rsid w:val="002E18D0"/>
    <w:rsid w:val="002E49DE"/>
    <w:rsid w:val="002E7BA4"/>
    <w:rsid w:val="002E7E65"/>
    <w:rsid w:val="00302375"/>
    <w:rsid w:val="00304C16"/>
    <w:rsid w:val="0030604C"/>
    <w:rsid w:val="003421B4"/>
    <w:rsid w:val="00346604"/>
    <w:rsid w:val="00346C79"/>
    <w:rsid w:val="00353548"/>
    <w:rsid w:val="00361B10"/>
    <w:rsid w:val="00365909"/>
    <w:rsid w:val="00380C65"/>
    <w:rsid w:val="00382911"/>
    <w:rsid w:val="00382F5B"/>
    <w:rsid w:val="00384C64"/>
    <w:rsid w:val="00393844"/>
    <w:rsid w:val="00394079"/>
    <w:rsid w:val="003A72AD"/>
    <w:rsid w:val="003B1103"/>
    <w:rsid w:val="003B48F5"/>
    <w:rsid w:val="003B67EE"/>
    <w:rsid w:val="003C00FF"/>
    <w:rsid w:val="003D1E06"/>
    <w:rsid w:val="003D2A49"/>
    <w:rsid w:val="003D3689"/>
    <w:rsid w:val="003E3F1D"/>
    <w:rsid w:val="003E4CA0"/>
    <w:rsid w:val="00424E75"/>
    <w:rsid w:val="00435F63"/>
    <w:rsid w:val="004434E4"/>
    <w:rsid w:val="00447E92"/>
    <w:rsid w:val="00450D6E"/>
    <w:rsid w:val="00474287"/>
    <w:rsid w:val="0048488E"/>
    <w:rsid w:val="00486C5D"/>
    <w:rsid w:val="004912D4"/>
    <w:rsid w:val="00493064"/>
    <w:rsid w:val="00495444"/>
    <w:rsid w:val="004B2FEF"/>
    <w:rsid w:val="004D01E8"/>
    <w:rsid w:val="004D0546"/>
    <w:rsid w:val="004D5902"/>
    <w:rsid w:val="004E24E8"/>
    <w:rsid w:val="004E6725"/>
    <w:rsid w:val="004E7D46"/>
    <w:rsid w:val="004E7F06"/>
    <w:rsid w:val="004F2016"/>
    <w:rsid w:val="004F7BC7"/>
    <w:rsid w:val="005043F4"/>
    <w:rsid w:val="005339F9"/>
    <w:rsid w:val="0055622A"/>
    <w:rsid w:val="00560B9C"/>
    <w:rsid w:val="005920B0"/>
    <w:rsid w:val="00593FB2"/>
    <w:rsid w:val="005B42B2"/>
    <w:rsid w:val="005B5A91"/>
    <w:rsid w:val="005C60C8"/>
    <w:rsid w:val="005D4E40"/>
    <w:rsid w:val="005D6575"/>
    <w:rsid w:val="005F5706"/>
    <w:rsid w:val="005F722E"/>
    <w:rsid w:val="00605919"/>
    <w:rsid w:val="00610AC7"/>
    <w:rsid w:val="006201BC"/>
    <w:rsid w:val="00631782"/>
    <w:rsid w:val="00653698"/>
    <w:rsid w:val="00654F9D"/>
    <w:rsid w:val="0065545C"/>
    <w:rsid w:val="006A0253"/>
    <w:rsid w:val="006A12F7"/>
    <w:rsid w:val="006A275F"/>
    <w:rsid w:val="006A43D1"/>
    <w:rsid w:val="006B700F"/>
    <w:rsid w:val="006C2795"/>
    <w:rsid w:val="006C7227"/>
    <w:rsid w:val="006E0FBA"/>
    <w:rsid w:val="006E21E9"/>
    <w:rsid w:val="006E2B12"/>
    <w:rsid w:val="006E2F99"/>
    <w:rsid w:val="00737D3D"/>
    <w:rsid w:val="00744DD4"/>
    <w:rsid w:val="0075608D"/>
    <w:rsid w:val="00757C19"/>
    <w:rsid w:val="00794159"/>
    <w:rsid w:val="007A0DC4"/>
    <w:rsid w:val="007A1410"/>
    <w:rsid w:val="007A359F"/>
    <w:rsid w:val="007C05CC"/>
    <w:rsid w:val="007F012E"/>
    <w:rsid w:val="007F1669"/>
    <w:rsid w:val="007F3EB6"/>
    <w:rsid w:val="008207BE"/>
    <w:rsid w:val="008671B0"/>
    <w:rsid w:val="00871C04"/>
    <w:rsid w:val="00887499"/>
    <w:rsid w:val="0089307F"/>
    <w:rsid w:val="008C1ED3"/>
    <w:rsid w:val="008D2C5E"/>
    <w:rsid w:val="008D3C7B"/>
    <w:rsid w:val="008F52FF"/>
    <w:rsid w:val="00904037"/>
    <w:rsid w:val="00911F27"/>
    <w:rsid w:val="00914D6F"/>
    <w:rsid w:val="00926BEB"/>
    <w:rsid w:val="0093080E"/>
    <w:rsid w:val="00933748"/>
    <w:rsid w:val="00937F8B"/>
    <w:rsid w:val="009438BE"/>
    <w:rsid w:val="0095063F"/>
    <w:rsid w:val="0095224B"/>
    <w:rsid w:val="009611EE"/>
    <w:rsid w:val="009838D8"/>
    <w:rsid w:val="00985480"/>
    <w:rsid w:val="00986F2E"/>
    <w:rsid w:val="00990750"/>
    <w:rsid w:val="009908CB"/>
    <w:rsid w:val="00995F9A"/>
    <w:rsid w:val="009A4C7B"/>
    <w:rsid w:val="009B60FA"/>
    <w:rsid w:val="009C008A"/>
    <w:rsid w:val="009D032D"/>
    <w:rsid w:val="009F0998"/>
    <w:rsid w:val="00A02547"/>
    <w:rsid w:val="00A13098"/>
    <w:rsid w:val="00A240A1"/>
    <w:rsid w:val="00A3196B"/>
    <w:rsid w:val="00A34799"/>
    <w:rsid w:val="00A420FE"/>
    <w:rsid w:val="00A50381"/>
    <w:rsid w:val="00A51729"/>
    <w:rsid w:val="00A55F80"/>
    <w:rsid w:val="00A57987"/>
    <w:rsid w:val="00A63A16"/>
    <w:rsid w:val="00A70613"/>
    <w:rsid w:val="00A72393"/>
    <w:rsid w:val="00A81056"/>
    <w:rsid w:val="00AA0F41"/>
    <w:rsid w:val="00AC2696"/>
    <w:rsid w:val="00AC269B"/>
    <w:rsid w:val="00AC7F45"/>
    <w:rsid w:val="00AD28CF"/>
    <w:rsid w:val="00AD67CC"/>
    <w:rsid w:val="00AF7574"/>
    <w:rsid w:val="00B11452"/>
    <w:rsid w:val="00B37CC4"/>
    <w:rsid w:val="00B37EE8"/>
    <w:rsid w:val="00B45FE7"/>
    <w:rsid w:val="00B623CD"/>
    <w:rsid w:val="00B72D97"/>
    <w:rsid w:val="00B74EC0"/>
    <w:rsid w:val="00B76F9D"/>
    <w:rsid w:val="00B7701B"/>
    <w:rsid w:val="00B82505"/>
    <w:rsid w:val="00BA1A92"/>
    <w:rsid w:val="00BB074B"/>
    <w:rsid w:val="00BC5325"/>
    <w:rsid w:val="00BE0D2C"/>
    <w:rsid w:val="00C052B8"/>
    <w:rsid w:val="00C14F64"/>
    <w:rsid w:val="00C16168"/>
    <w:rsid w:val="00C24254"/>
    <w:rsid w:val="00C24DDC"/>
    <w:rsid w:val="00C27547"/>
    <w:rsid w:val="00C35E07"/>
    <w:rsid w:val="00C41CBA"/>
    <w:rsid w:val="00C617A1"/>
    <w:rsid w:val="00C63702"/>
    <w:rsid w:val="00C66409"/>
    <w:rsid w:val="00C715FF"/>
    <w:rsid w:val="00C82F77"/>
    <w:rsid w:val="00C8427A"/>
    <w:rsid w:val="00C9463C"/>
    <w:rsid w:val="00CB0751"/>
    <w:rsid w:val="00CB24A7"/>
    <w:rsid w:val="00CE0DF0"/>
    <w:rsid w:val="00CE375A"/>
    <w:rsid w:val="00CE3996"/>
    <w:rsid w:val="00CF169D"/>
    <w:rsid w:val="00CF4686"/>
    <w:rsid w:val="00CF5A8D"/>
    <w:rsid w:val="00D027B6"/>
    <w:rsid w:val="00D02B19"/>
    <w:rsid w:val="00D169D4"/>
    <w:rsid w:val="00D17834"/>
    <w:rsid w:val="00D25A31"/>
    <w:rsid w:val="00D3066E"/>
    <w:rsid w:val="00D318CD"/>
    <w:rsid w:val="00D40A41"/>
    <w:rsid w:val="00D53C6B"/>
    <w:rsid w:val="00D659D3"/>
    <w:rsid w:val="00D729AB"/>
    <w:rsid w:val="00D829E1"/>
    <w:rsid w:val="00D909E7"/>
    <w:rsid w:val="00DA06D3"/>
    <w:rsid w:val="00DA4B56"/>
    <w:rsid w:val="00DB3A75"/>
    <w:rsid w:val="00DB4CEE"/>
    <w:rsid w:val="00DB5D13"/>
    <w:rsid w:val="00DC460B"/>
    <w:rsid w:val="00DC6E85"/>
    <w:rsid w:val="00DD3A4D"/>
    <w:rsid w:val="00E00530"/>
    <w:rsid w:val="00E0191F"/>
    <w:rsid w:val="00E04F64"/>
    <w:rsid w:val="00E13C38"/>
    <w:rsid w:val="00E23853"/>
    <w:rsid w:val="00E33216"/>
    <w:rsid w:val="00E347B7"/>
    <w:rsid w:val="00E36281"/>
    <w:rsid w:val="00E40603"/>
    <w:rsid w:val="00E4725C"/>
    <w:rsid w:val="00E556D0"/>
    <w:rsid w:val="00E6480C"/>
    <w:rsid w:val="00E67589"/>
    <w:rsid w:val="00E7618A"/>
    <w:rsid w:val="00E802B4"/>
    <w:rsid w:val="00E92316"/>
    <w:rsid w:val="00EA046B"/>
    <w:rsid w:val="00EB0D91"/>
    <w:rsid w:val="00EB16E4"/>
    <w:rsid w:val="00EC20F0"/>
    <w:rsid w:val="00EC2684"/>
    <w:rsid w:val="00EC6F2A"/>
    <w:rsid w:val="00EE0C49"/>
    <w:rsid w:val="00EF53FB"/>
    <w:rsid w:val="00F01194"/>
    <w:rsid w:val="00F10849"/>
    <w:rsid w:val="00F23260"/>
    <w:rsid w:val="00F23FB6"/>
    <w:rsid w:val="00F355B0"/>
    <w:rsid w:val="00F52458"/>
    <w:rsid w:val="00F559C9"/>
    <w:rsid w:val="00F5762D"/>
    <w:rsid w:val="00F57CFC"/>
    <w:rsid w:val="00F64AD5"/>
    <w:rsid w:val="00F93C80"/>
    <w:rsid w:val="00FA640A"/>
    <w:rsid w:val="00FA7745"/>
    <w:rsid w:val="00FB6E8C"/>
    <w:rsid w:val="00FB74C2"/>
    <w:rsid w:val="00FB7780"/>
    <w:rsid w:val="00FB7BED"/>
    <w:rsid w:val="00FD0764"/>
    <w:rsid w:val="00FD41CA"/>
    <w:rsid w:val="00FD7AC1"/>
    <w:rsid w:val="00FE0FD7"/>
    <w:rsid w:val="00FE4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A70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F8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55F80"/>
    <w:pPr>
      <w:keepNext/>
      <w:pBdr>
        <w:top w:val="single" w:sz="4" w:space="1" w:color="auto"/>
        <w:bottom w:val="single" w:sz="12" w:space="1" w:color="auto"/>
      </w:pBdr>
      <w:spacing w:after="0" w:line="240" w:lineRule="auto"/>
      <w:jc w:val="center"/>
      <w:outlineLvl w:val="0"/>
    </w:pPr>
    <w:rPr>
      <w:rFonts w:ascii="Book Antiqua" w:eastAsia="Times New Roman" w:hAnsi="Book Antiqua"/>
      <w:b/>
      <w:bCs/>
      <w:smallCaps/>
      <w:spacing w:val="30"/>
      <w:sz w:val="20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A55F80"/>
    <w:pPr>
      <w:keepNext/>
      <w:pBdr>
        <w:top w:val="single" w:sz="4" w:space="1" w:color="auto"/>
        <w:bottom w:val="single" w:sz="12" w:space="1" w:color="auto"/>
      </w:pBdr>
      <w:spacing w:after="0" w:line="240" w:lineRule="auto"/>
      <w:jc w:val="center"/>
      <w:outlineLvl w:val="2"/>
    </w:pPr>
    <w:rPr>
      <w:rFonts w:ascii="Book Antiqua" w:eastAsia="Times New Roman" w:hAnsi="Book Antiqua"/>
      <w:b/>
      <w:bCs/>
      <w:smallCaps/>
      <w:spacing w:val="20"/>
      <w:sz w:val="32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A55F80"/>
    <w:pPr>
      <w:keepNext/>
      <w:spacing w:after="0" w:line="240" w:lineRule="auto"/>
      <w:jc w:val="center"/>
      <w:outlineLvl w:val="4"/>
    </w:pPr>
    <w:rPr>
      <w:rFonts w:ascii="Californian FB" w:eastAsia="Times New Roman" w:hAnsi="Californian FB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55F80"/>
    <w:rPr>
      <w:rFonts w:ascii="Book Antiqua" w:eastAsia="Times New Roman" w:hAnsi="Book Antiqua" w:cs="Times New Roman"/>
      <w:b/>
      <w:bCs/>
      <w:smallCaps/>
      <w:spacing w:val="30"/>
      <w:sz w:val="20"/>
      <w:szCs w:val="24"/>
    </w:rPr>
  </w:style>
  <w:style w:type="character" w:customStyle="1" w:styleId="Heading3Char">
    <w:name w:val="Heading 3 Char"/>
    <w:link w:val="Heading3"/>
    <w:rsid w:val="00A55F80"/>
    <w:rPr>
      <w:rFonts w:ascii="Book Antiqua" w:eastAsia="Times New Roman" w:hAnsi="Book Antiqua" w:cs="Times New Roman"/>
      <w:b/>
      <w:bCs/>
      <w:smallCaps/>
      <w:spacing w:val="20"/>
      <w:sz w:val="32"/>
      <w:szCs w:val="24"/>
    </w:rPr>
  </w:style>
  <w:style w:type="character" w:customStyle="1" w:styleId="Heading5Char">
    <w:name w:val="Heading 5 Char"/>
    <w:link w:val="Heading5"/>
    <w:rsid w:val="00A55F80"/>
    <w:rPr>
      <w:rFonts w:ascii="Californian FB" w:eastAsia="Times New Roman" w:hAnsi="Californian FB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unhideWhenUsed/>
    <w:rsid w:val="00A55F80"/>
    <w:pPr>
      <w:spacing w:after="0" w:line="240" w:lineRule="auto"/>
      <w:jc w:val="both"/>
    </w:pPr>
    <w:rPr>
      <w:rFonts w:ascii="Book Antiqua" w:eastAsia="Times New Roman" w:hAnsi="Book Antiqua"/>
      <w:sz w:val="20"/>
      <w:szCs w:val="24"/>
    </w:rPr>
  </w:style>
  <w:style w:type="character" w:customStyle="1" w:styleId="BodyTextChar">
    <w:name w:val="Body Text Char"/>
    <w:link w:val="BodyText"/>
    <w:rsid w:val="00A55F80"/>
    <w:rPr>
      <w:rFonts w:ascii="Book Antiqua" w:eastAsia="Times New Roman" w:hAnsi="Book Antiqua" w:cs="Times New Roman"/>
      <w:sz w:val="20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55F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55F80"/>
  </w:style>
  <w:style w:type="paragraph" w:styleId="PlainText">
    <w:name w:val="Plain Text"/>
    <w:basedOn w:val="Normal"/>
    <w:link w:val="PlainTextChar"/>
    <w:semiHidden/>
    <w:rsid w:val="00A55F8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semiHidden/>
    <w:rsid w:val="00A55F80"/>
    <w:rPr>
      <w:rFonts w:ascii="Courier New" w:eastAsia="Times New Roman" w:hAnsi="Courier New" w:cs="Courier New"/>
      <w:sz w:val="20"/>
      <w:szCs w:val="20"/>
    </w:rPr>
  </w:style>
  <w:style w:type="paragraph" w:customStyle="1" w:styleId="MediumGrid1-Accent21">
    <w:name w:val="Medium Grid 1 - Accent 21"/>
    <w:basedOn w:val="Normal"/>
    <w:uiPriority w:val="34"/>
    <w:qFormat/>
    <w:rsid w:val="007F1669"/>
    <w:pPr>
      <w:ind w:left="720"/>
      <w:contextualSpacing/>
      <w:jc w:val="both"/>
    </w:pPr>
    <w:rPr>
      <w:rFonts w:ascii="Cambria" w:eastAsia="Times New Roman" w:hAnsi="Cambria"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82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911"/>
  </w:style>
  <w:style w:type="paragraph" w:styleId="Footer">
    <w:name w:val="footer"/>
    <w:basedOn w:val="Normal"/>
    <w:link w:val="FooterChar"/>
    <w:uiPriority w:val="99"/>
    <w:unhideWhenUsed/>
    <w:rsid w:val="00382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911"/>
  </w:style>
  <w:style w:type="paragraph" w:styleId="BalloonText">
    <w:name w:val="Balloon Text"/>
    <w:basedOn w:val="Normal"/>
    <w:link w:val="BalloonTextChar"/>
    <w:uiPriority w:val="99"/>
    <w:semiHidden/>
    <w:unhideWhenUsed/>
    <w:rsid w:val="00382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29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40A4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0A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65E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5E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5ED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E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ED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2528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40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80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2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77E90E2-E397-3A40-BCFF-07578F3EF4A3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3166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2022-12-08T17:11:00Z</dcterms:created>
  <dcterms:modified xsi:type="dcterms:W3CDTF">2022-12-28T18:53:00Z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documentId_794</vt:lpwstr>
  </property>
  <property fmtid="{D5CDD505-2E9C-101B-9397-08002B2CF9AE}" pid="3" name="grammarly_documentContext">
    <vt:lpwstr>{"goals":[],"domain":"general","emotions":[],"dialect":"american"}</vt:lpwstr>
  </property>
</Properties>
</file>