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C04" w:rsidRPr="006877E4" w:rsidRDefault="008C7C04" w:rsidP="006877E4">
      <w:pPr>
        <w:pStyle w:val="NoSpacing"/>
        <w:pBdr>
          <w:bottom w:val="single" w:sz="4" w:space="1" w:color="auto"/>
        </w:pBdr>
        <w:jc w:val="center"/>
        <w:rPr>
          <w:rFonts w:ascii="Verdana" w:hAnsi="Verdana"/>
          <w:sz w:val="32"/>
          <w:szCs w:val="32"/>
        </w:rPr>
      </w:pPr>
      <w:r w:rsidRPr="006877E4">
        <w:rPr>
          <w:rFonts w:ascii="Verdana" w:hAnsi="Verdana"/>
          <w:sz w:val="32"/>
          <w:szCs w:val="32"/>
        </w:rPr>
        <w:t>Mitchell Moure</w:t>
      </w:r>
    </w:p>
    <w:p w:rsidR="008C7C04" w:rsidRPr="006877E4" w:rsidRDefault="008C7C04" w:rsidP="006877E4">
      <w:pPr>
        <w:pStyle w:val="NoSpacing"/>
        <w:jc w:val="center"/>
        <w:rPr>
          <w:rFonts w:ascii="Verdana" w:hAnsi="Verdana"/>
          <w:sz w:val="20"/>
          <w:szCs w:val="20"/>
        </w:rPr>
      </w:pPr>
      <w:r w:rsidRPr="006877E4">
        <w:rPr>
          <w:rFonts w:ascii="Verdana" w:hAnsi="Verdana"/>
          <w:sz w:val="20"/>
          <w:szCs w:val="20"/>
        </w:rPr>
        <w:t xml:space="preserve">E-mail: </w:t>
      </w:r>
      <w:hyperlink r:id="rId5" w:history="1">
        <w:r w:rsidRPr="006877E4">
          <w:rPr>
            <w:rStyle w:val="Hyperlink"/>
            <w:rFonts w:ascii="Verdana" w:hAnsi="Verdana" w:cs="Arial"/>
            <w:bCs/>
            <w:sz w:val="20"/>
            <w:szCs w:val="20"/>
          </w:rPr>
          <w:t>atlmoure@bellsouth.net</w:t>
        </w:r>
      </w:hyperlink>
      <w:r w:rsidR="00D65896" w:rsidRPr="006877E4">
        <w:rPr>
          <w:rFonts w:ascii="Verdana" w:hAnsi="Verdana"/>
          <w:sz w:val="20"/>
          <w:szCs w:val="20"/>
        </w:rPr>
        <w:t xml:space="preserve"> / </w:t>
      </w:r>
      <w:r w:rsidRPr="006877E4">
        <w:rPr>
          <w:rFonts w:ascii="Verdana" w:hAnsi="Verdana"/>
          <w:sz w:val="20"/>
          <w:szCs w:val="20"/>
        </w:rPr>
        <w:t>404-790-9472 – Mobile</w:t>
      </w:r>
    </w:p>
    <w:p w:rsidR="008C7C04" w:rsidRPr="006877E4" w:rsidRDefault="008C7C04" w:rsidP="006877E4">
      <w:pPr>
        <w:pStyle w:val="NoSpacing"/>
        <w:rPr>
          <w:rFonts w:ascii="Verdana" w:hAnsi="Verdana"/>
          <w:sz w:val="18"/>
          <w:szCs w:val="18"/>
        </w:rPr>
      </w:pPr>
    </w:p>
    <w:p w:rsidR="004E6428" w:rsidRPr="003E121B" w:rsidRDefault="008C7C04" w:rsidP="006877E4">
      <w:pPr>
        <w:pStyle w:val="NoSpacing"/>
        <w:rPr>
          <w:rFonts w:ascii="Verdana" w:hAnsi="Verdana"/>
          <w:b/>
          <w:iCs/>
          <w:sz w:val="20"/>
          <w:szCs w:val="20"/>
          <w:u w:val="single"/>
        </w:rPr>
      </w:pPr>
      <w:r w:rsidRPr="003E121B">
        <w:rPr>
          <w:rFonts w:ascii="Verdana" w:hAnsi="Verdana"/>
          <w:b/>
          <w:iCs/>
          <w:sz w:val="20"/>
          <w:szCs w:val="20"/>
          <w:u w:val="single"/>
        </w:rPr>
        <w:t>OBJECTIVE</w:t>
      </w:r>
    </w:p>
    <w:p w:rsidR="008C7C04" w:rsidRPr="003E121B" w:rsidRDefault="008C7C04" w:rsidP="006877E4">
      <w:pPr>
        <w:pStyle w:val="NoSpacing"/>
        <w:rPr>
          <w:rFonts w:ascii="Verdana" w:hAnsi="Verdana"/>
          <w:sz w:val="20"/>
          <w:szCs w:val="20"/>
        </w:rPr>
      </w:pPr>
      <w:r w:rsidRPr="003E121B">
        <w:rPr>
          <w:rFonts w:ascii="Verdana" w:hAnsi="Verdana"/>
          <w:sz w:val="20"/>
          <w:szCs w:val="20"/>
        </w:rPr>
        <w:t>To obtain a position within a progressive organization in which can best utilize my experience for a mutually beneficial growth</w:t>
      </w:r>
      <w:r w:rsidR="004E6428" w:rsidRPr="003E121B">
        <w:rPr>
          <w:rFonts w:ascii="Verdana" w:hAnsi="Verdana"/>
          <w:sz w:val="20"/>
          <w:szCs w:val="20"/>
        </w:rPr>
        <w:t xml:space="preserve"> opportunity</w:t>
      </w:r>
      <w:r w:rsidRPr="003E121B">
        <w:rPr>
          <w:rFonts w:ascii="Verdana" w:hAnsi="Verdana"/>
          <w:sz w:val="20"/>
          <w:szCs w:val="20"/>
        </w:rPr>
        <w:t>.</w:t>
      </w:r>
    </w:p>
    <w:p w:rsidR="008C7C04" w:rsidRPr="003E121B" w:rsidRDefault="008C7C04" w:rsidP="006877E4">
      <w:pPr>
        <w:pStyle w:val="NoSpacing"/>
        <w:rPr>
          <w:rFonts w:ascii="Verdana" w:hAnsi="Verdana"/>
          <w:sz w:val="20"/>
          <w:szCs w:val="20"/>
        </w:rPr>
      </w:pPr>
    </w:p>
    <w:p w:rsidR="008C7C04" w:rsidRPr="003E121B" w:rsidRDefault="008C7C04" w:rsidP="006877E4">
      <w:pPr>
        <w:pStyle w:val="NoSpacing"/>
        <w:rPr>
          <w:rFonts w:ascii="Verdana" w:hAnsi="Verdana"/>
          <w:b/>
          <w:iCs/>
          <w:sz w:val="20"/>
          <w:szCs w:val="20"/>
          <w:u w:val="single"/>
        </w:rPr>
      </w:pPr>
      <w:r w:rsidRPr="003E121B">
        <w:rPr>
          <w:rFonts w:ascii="Verdana" w:hAnsi="Verdana"/>
          <w:b/>
          <w:iCs/>
          <w:sz w:val="20"/>
          <w:szCs w:val="20"/>
          <w:u w:val="single"/>
        </w:rPr>
        <w:t>EXPERIENCE:</w:t>
      </w:r>
    </w:p>
    <w:p w:rsidR="007E7882" w:rsidRPr="003E121B" w:rsidRDefault="006877E4" w:rsidP="006877E4">
      <w:pPr>
        <w:pStyle w:val="NoSpacing"/>
        <w:rPr>
          <w:rFonts w:ascii="Verdana" w:hAnsi="Verdana"/>
          <w:color w:val="000000"/>
          <w:sz w:val="20"/>
          <w:szCs w:val="20"/>
          <w:u w:val="single"/>
        </w:rPr>
      </w:pPr>
      <w:bookmarkStart w:id="0" w:name="title"/>
      <w:r w:rsidRPr="003E121B">
        <w:rPr>
          <w:rFonts w:ascii="Verdana" w:hAnsi="Verdana"/>
          <w:color w:val="000000"/>
          <w:sz w:val="20"/>
          <w:szCs w:val="20"/>
          <w:u w:val="single"/>
        </w:rPr>
        <w:t>Financial Analyst</w:t>
      </w:r>
      <w:r w:rsidR="007E7882" w:rsidRPr="003E121B">
        <w:rPr>
          <w:rFonts w:ascii="Verdana" w:hAnsi="Verdana"/>
          <w:color w:val="000000"/>
          <w:sz w:val="20"/>
          <w:szCs w:val="20"/>
          <w:u w:val="single"/>
        </w:rPr>
        <w:t xml:space="preserve">/ </w:t>
      </w:r>
      <w:hyperlink r:id="rId6" w:history="1">
        <w:r w:rsidR="007E7882" w:rsidRPr="003E121B">
          <w:rPr>
            <w:rFonts w:ascii="Verdana" w:hAnsi="Verdana"/>
            <w:color w:val="434649"/>
            <w:sz w:val="20"/>
            <w:szCs w:val="20"/>
            <w:u w:val="single"/>
            <w:bdr w:val="none" w:sz="0" w:space="0" w:color="auto" w:frame="1"/>
          </w:rPr>
          <w:t>ZAFCO</w:t>
        </w:r>
      </w:hyperlink>
      <w:r w:rsidRPr="003E121B">
        <w:rPr>
          <w:rFonts w:ascii="Verdana" w:hAnsi="Verdana"/>
          <w:color w:val="434649"/>
          <w:sz w:val="20"/>
          <w:szCs w:val="20"/>
          <w:u w:val="single"/>
          <w:bdr w:val="none" w:sz="0" w:space="0" w:color="auto" w:frame="1"/>
        </w:rPr>
        <w:t xml:space="preserve"> International</w:t>
      </w:r>
    </w:p>
    <w:p w:rsidR="007E7882" w:rsidRPr="003E121B" w:rsidRDefault="007E7882" w:rsidP="006877E4">
      <w:pPr>
        <w:pStyle w:val="NoSpacing"/>
        <w:rPr>
          <w:rFonts w:ascii="Verdana" w:hAnsi="Verdana"/>
          <w:color w:val="333333"/>
          <w:sz w:val="20"/>
          <w:szCs w:val="20"/>
        </w:rPr>
      </w:pPr>
      <w:r w:rsidRPr="003E121B">
        <w:rPr>
          <w:rFonts w:ascii="Verdana" w:hAnsi="Verdana"/>
          <w:color w:val="999999"/>
          <w:sz w:val="20"/>
          <w:szCs w:val="20"/>
          <w:bdr w:val="none" w:sz="0" w:space="0" w:color="auto" w:frame="1"/>
        </w:rPr>
        <w:t xml:space="preserve">October 2013 – Present </w:t>
      </w:r>
      <w:r w:rsidR="006877E4" w:rsidRPr="003E121B">
        <w:rPr>
          <w:rFonts w:ascii="Verdana" w:hAnsi="Verdana"/>
          <w:color w:val="999999"/>
          <w:sz w:val="20"/>
          <w:szCs w:val="20"/>
          <w:bdr w:val="none" w:sz="0" w:space="0" w:color="auto" w:frame="1"/>
        </w:rPr>
        <w:t>Doral, FL</w:t>
      </w:r>
    </w:p>
    <w:p w:rsidR="006877E4" w:rsidRPr="003E121B" w:rsidRDefault="007E7882" w:rsidP="006877E4">
      <w:pPr>
        <w:pStyle w:val="NoSpacing"/>
        <w:numPr>
          <w:ilvl w:val="0"/>
          <w:numId w:val="2"/>
        </w:numPr>
        <w:rPr>
          <w:rFonts w:ascii="Verdana" w:hAnsi="Verdana"/>
          <w:color w:val="333333"/>
          <w:sz w:val="20"/>
          <w:szCs w:val="20"/>
        </w:rPr>
      </w:pPr>
      <w:r w:rsidRPr="003E121B">
        <w:rPr>
          <w:rFonts w:ascii="Verdana" w:hAnsi="Verdana"/>
          <w:color w:val="333333"/>
          <w:sz w:val="20"/>
          <w:szCs w:val="20"/>
        </w:rPr>
        <w:t>Daily Cash/Checks: Use VAST to review sales numbers against the cash/check reports from stores. Review discrepancies for Credit Cards. Monthly Cash balance per store.</w:t>
      </w:r>
    </w:p>
    <w:p w:rsidR="006877E4" w:rsidRPr="003E121B" w:rsidRDefault="006877E4" w:rsidP="006877E4">
      <w:pPr>
        <w:pStyle w:val="NoSpacing"/>
        <w:numPr>
          <w:ilvl w:val="0"/>
          <w:numId w:val="2"/>
        </w:numPr>
        <w:rPr>
          <w:rFonts w:ascii="Verdana" w:hAnsi="Verdana"/>
          <w:color w:val="333333"/>
          <w:sz w:val="20"/>
          <w:szCs w:val="20"/>
        </w:rPr>
      </w:pPr>
      <w:r w:rsidRPr="003E121B">
        <w:rPr>
          <w:rFonts w:ascii="Verdana" w:hAnsi="Verdana"/>
          <w:color w:val="333333"/>
          <w:sz w:val="20"/>
          <w:szCs w:val="20"/>
        </w:rPr>
        <w:t>Preparation and analysis of monthly client reporting packages</w:t>
      </w:r>
    </w:p>
    <w:p w:rsidR="006877E4" w:rsidRPr="003E121B" w:rsidRDefault="007E7882" w:rsidP="006877E4">
      <w:pPr>
        <w:pStyle w:val="NoSpacing"/>
        <w:numPr>
          <w:ilvl w:val="0"/>
          <w:numId w:val="2"/>
        </w:numPr>
        <w:rPr>
          <w:rFonts w:ascii="Verdana" w:hAnsi="Verdana"/>
          <w:color w:val="333333"/>
          <w:sz w:val="20"/>
          <w:szCs w:val="20"/>
        </w:rPr>
      </w:pPr>
      <w:r w:rsidRPr="003E121B">
        <w:rPr>
          <w:rFonts w:ascii="Verdana" w:hAnsi="Verdana"/>
          <w:color w:val="333333"/>
          <w:sz w:val="20"/>
          <w:szCs w:val="20"/>
        </w:rPr>
        <w:t>Sales Audit: Process &amp; organize paperwork from stores. Separate vendor, cash paid, reconcile Inter-company transfers &amp; monthly in-store audits.</w:t>
      </w:r>
    </w:p>
    <w:p w:rsidR="006877E4" w:rsidRPr="003E121B" w:rsidRDefault="007E7882" w:rsidP="006877E4">
      <w:pPr>
        <w:pStyle w:val="NoSpacing"/>
        <w:numPr>
          <w:ilvl w:val="0"/>
          <w:numId w:val="2"/>
        </w:numPr>
        <w:rPr>
          <w:rFonts w:ascii="Verdana" w:hAnsi="Verdana"/>
          <w:color w:val="333333"/>
          <w:sz w:val="20"/>
          <w:szCs w:val="20"/>
        </w:rPr>
      </w:pPr>
      <w:r w:rsidRPr="003E121B">
        <w:rPr>
          <w:rFonts w:ascii="Verdana" w:hAnsi="Verdana"/>
          <w:color w:val="333333"/>
          <w:sz w:val="20"/>
          <w:szCs w:val="20"/>
        </w:rPr>
        <w:t>Store Openings: Apply for articles of Organization for Flori</w:t>
      </w:r>
      <w:r w:rsidR="006877E4" w:rsidRPr="003E121B">
        <w:rPr>
          <w:rFonts w:ascii="Verdana" w:hAnsi="Verdana"/>
          <w:color w:val="333333"/>
          <w:sz w:val="20"/>
          <w:szCs w:val="20"/>
        </w:rPr>
        <w:t>da Limited Liability Co or LLC.</w:t>
      </w:r>
    </w:p>
    <w:p w:rsidR="006877E4" w:rsidRPr="003E121B" w:rsidRDefault="007E7882" w:rsidP="006877E4">
      <w:pPr>
        <w:pStyle w:val="NoSpacing"/>
        <w:numPr>
          <w:ilvl w:val="0"/>
          <w:numId w:val="2"/>
        </w:numPr>
        <w:rPr>
          <w:rFonts w:ascii="Verdana" w:hAnsi="Verdana"/>
          <w:color w:val="333333"/>
          <w:sz w:val="20"/>
          <w:szCs w:val="20"/>
        </w:rPr>
      </w:pPr>
      <w:r w:rsidRPr="003E121B">
        <w:rPr>
          <w:rFonts w:ascii="Verdana" w:hAnsi="Verdana"/>
          <w:color w:val="333333"/>
          <w:sz w:val="20"/>
          <w:szCs w:val="20"/>
        </w:rPr>
        <w:t>Store License: Apply for Sales tax on Fla Dept. of Revenue website. Apply for Motor Vehicle licenses.</w:t>
      </w:r>
    </w:p>
    <w:p w:rsidR="006877E4" w:rsidRPr="003E121B" w:rsidRDefault="007E7882" w:rsidP="006877E4">
      <w:pPr>
        <w:pStyle w:val="NoSpacing"/>
        <w:numPr>
          <w:ilvl w:val="0"/>
          <w:numId w:val="2"/>
        </w:numPr>
        <w:rPr>
          <w:rFonts w:ascii="Verdana" w:hAnsi="Verdana"/>
          <w:color w:val="333333"/>
          <w:sz w:val="20"/>
          <w:szCs w:val="20"/>
        </w:rPr>
      </w:pPr>
      <w:r w:rsidRPr="003E121B">
        <w:rPr>
          <w:rFonts w:ascii="Verdana" w:hAnsi="Verdana"/>
          <w:color w:val="333333"/>
          <w:sz w:val="20"/>
          <w:szCs w:val="20"/>
        </w:rPr>
        <w:t>Manage internal client reporting group and enhance a controlled infrastructure</w:t>
      </w:r>
    </w:p>
    <w:p w:rsidR="00C071B7" w:rsidRPr="003E121B" w:rsidRDefault="007E7882" w:rsidP="006877E4">
      <w:pPr>
        <w:pStyle w:val="NoSpacing"/>
        <w:numPr>
          <w:ilvl w:val="0"/>
          <w:numId w:val="2"/>
        </w:numPr>
        <w:rPr>
          <w:rFonts w:ascii="Verdana" w:hAnsi="Verdana"/>
          <w:color w:val="333333"/>
          <w:sz w:val="20"/>
          <w:szCs w:val="20"/>
        </w:rPr>
      </w:pPr>
      <w:r w:rsidRPr="003E121B">
        <w:rPr>
          <w:rFonts w:ascii="Verdana" w:hAnsi="Verdana"/>
          <w:color w:val="333333"/>
          <w:sz w:val="20"/>
          <w:szCs w:val="20"/>
        </w:rPr>
        <w:t>Review and audit of daily portfolio valuations</w:t>
      </w:r>
    </w:p>
    <w:p w:rsidR="006877E4" w:rsidRPr="003E121B" w:rsidRDefault="006877E4" w:rsidP="006877E4">
      <w:pPr>
        <w:pStyle w:val="NoSpacing"/>
        <w:rPr>
          <w:rFonts w:ascii="Verdana" w:hAnsi="Verdana"/>
          <w:color w:val="434649"/>
          <w:sz w:val="20"/>
          <w:szCs w:val="20"/>
        </w:rPr>
      </w:pPr>
    </w:p>
    <w:bookmarkEnd w:id="0"/>
    <w:p w:rsidR="007E7882" w:rsidRPr="003E121B" w:rsidRDefault="00FF1F7C" w:rsidP="006877E4">
      <w:pPr>
        <w:pStyle w:val="NoSpacing"/>
        <w:rPr>
          <w:rFonts w:ascii="Verdana" w:hAnsi="Verdana"/>
          <w:color w:val="000000"/>
          <w:sz w:val="20"/>
          <w:szCs w:val="20"/>
          <w:u w:val="single"/>
        </w:rPr>
      </w:pPr>
      <w:r w:rsidRPr="003E121B">
        <w:rPr>
          <w:rFonts w:ascii="Verdana" w:hAnsi="Verdana"/>
          <w:color w:val="000000"/>
          <w:sz w:val="20"/>
          <w:szCs w:val="20"/>
          <w:u w:val="single"/>
        </w:rPr>
        <w:t>Finance Manager /</w:t>
      </w:r>
      <w:r w:rsidR="007E7882" w:rsidRPr="003E121B">
        <w:rPr>
          <w:rFonts w:ascii="Verdana" w:hAnsi="Verdana"/>
          <w:color w:val="000000"/>
          <w:sz w:val="20"/>
          <w:szCs w:val="20"/>
          <w:u w:val="single"/>
        </w:rPr>
        <w:t xml:space="preserve"> </w:t>
      </w:r>
      <w:hyperlink r:id="rId7" w:history="1">
        <w:r w:rsidR="007E7882" w:rsidRPr="003E121B">
          <w:rPr>
            <w:rFonts w:ascii="Verdana" w:hAnsi="Verdana"/>
            <w:color w:val="434649"/>
            <w:sz w:val="20"/>
            <w:szCs w:val="20"/>
            <w:u w:val="single"/>
            <w:bdr w:val="none" w:sz="0" w:space="0" w:color="auto" w:frame="1"/>
          </w:rPr>
          <w:t>Miami Micro Data, Inc.</w:t>
        </w:r>
      </w:hyperlink>
    </w:p>
    <w:p w:rsidR="007E7882" w:rsidRPr="003E121B" w:rsidRDefault="007E7882" w:rsidP="006877E4">
      <w:pPr>
        <w:pStyle w:val="NoSpacing"/>
        <w:rPr>
          <w:rFonts w:ascii="Verdana" w:hAnsi="Verdana"/>
          <w:color w:val="333333"/>
          <w:sz w:val="20"/>
          <w:szCs w:val="20"/>
        </w:rPr>
      </w:pPr>
      <w:r w:rsidRPr="003E121B">
        <w:rPr>
          <w:rFonts w:ascii="Verdana" w:hAnsi="Verdana"/>
          <w:color w:val="999999"/>
          <w:sz w:val="20"/>
          <w:szCs w:val="20"/>
          <w:bdr w:val="none" w:sz="0" w:space="0" w:color="auto" w:frame="1"/>
        </w:rPr>
        <w:t>June 2006 – October 2013 </w:t>
      </w:r>
    </w:p>
    <w:p w:rsidR="006877E4" w:rsidRPr="003E121B" w:rsidRDefault="007E7882" w:rsidP="00324932">
      <w:pPr>
        <w:pStyle w:val="NoSpacing"/>
        <w:numPr>
          <w:ilvl w:val="0"/>
          <w:numId w:val="3"/>
        </w:numPr>
        <w:rPr>
          <w:rFonts w:ascii="Verdana" w:hAnsi="Verdana"/>
          <w:color w:val="333333"/>
          <w:sz w:val="20"/>
          <w:szCs w:val="20"/>
        </w:rPr>
      </w:pPr>
      <w:r w:rsidRPr="003E121B">
        <w:rPr>
          <w:rFonts w:ascii="Verdana" w:hAnsi="Verdana"/>
          <w:color w:val="333333"/>
          <w:sz w:val="20"/>
          <w:szCs w:val="20"/>
        </w:rPr>
        <w:t>Financial - Review financial statements and data. Utilize financial data to improve profitability.</w:t>
      </w:r>
      <w:r w:rsidR="006877E4" w:rsidRPr="003E121B">
        <w:rPr>
          <w:rFonts w:ascii="Verdana" w:hAnsi="Verdana"/>
          <w:color w:val="333333"/>
          <w:sz w:val="20"/>
          <w:szCs w:val="20"/>
        </w:rPr>
        <w:t xml:space="preserve"> P</w:t>
      </w:r>
      <w:r w:rsidRPr="003E121B">
        <w:rPr>
          <w:rFonts w:ascii="Verdana" w:hAnsi="Verdana"/>
          <w:color w:val="333333"/>
          <w:sz w:val="20"/>
          <w:szCs w:val="20"/>
        </w:rPr>
        <w:t xml:space="preserve">repare and control operational budgets. Control inventory. Plan effective strategies for the financial </w:t>
      </w:r>
      <w:r w:rsidR="00B12439" w:rsidRPr="003E121B">
        <w:rPr>
          <w:rFonts w:ascii="Verdana" w:hAnsi="Verdana"/>
          <w:color w:val="333333"/>
          <w:sz w:val="20"/>
          <w:szCs w:val="20"/>
        </w:rPr>
        <w:t>well-being</w:t>
      </w:r>
      <w:r w:rsidRPr="003E121B">
        <w:rPr>
          <w:rFonts w:ascii="Verdana" w:hAnsi="Verdana"/>
          <w:color w:val="333333"/>
          <w:sz w:val="20"/>
          <w:szCs w:val="20"/>
        </w:rPr>
        <w:t xml:space="preserve"> of the company.</w:t>
      </w:r>
    </w:p>
    <w:p w:rsidR="006877E4" w:rsidRPr="003E121B" w:rsidRDefault="007E7882" w:rsidP="00324932">
      <w:pPr>
        <w:pStyle w:val="NoSpacing"/>
        <w:numPr>
          <w:ilvl w:val="0"/>
          <w:numId w:val="3"/>
        </w:numPr>
        <w:rPr>
          <w:rFonts w:ascii="Verdana" w:hAnsi="Verdana"/>
          <w:color w:val="333333"/>
          <w:sz w:val="20"/>
          <w:szCs w:val="20"/>
        </w:rPr>
      </w:pPr>
      <w:r w:rsidRPr="003E121B">
        <w:rPr>
          <w:rFonts w:ascii="Verdana" w:hAnsi="Verdana"/>
          <w:color w:val="333333"/>
          <w:sz w:val="20"/>
          <w:szCs w:val="20"/>
        </w:rPr>
        <w:t>Best Practices - Improve processes and policies in support of organizational goals. Formulate and implement departmental and organizational policies and procedures to maximize output. Monitor adherence to rules, regulations and procedures.</w:t>
      </w:r>
    </w:p>
    <w:p w:rsidR="006877E4" w:rsidRPr="003E121B" w:rsidRDefault="007E7882" w:rsidP="00324932">
      <w:pPr>
        <w:pStyle w:val="NoSpacing"/>
        <w:numPr>
          <w:ilvl w:val="0"/>
          <w:numId w:val="3"/>
        </w:numPr>
        <w:rPr>
          <w:rFonts w:ascii="Verdana" w:hAnsi="Verdana"/>
          <w:color w:val="333333"/>
          <w:sz w:val="20"/>
          <w:szCs w:val="20"/>
        </w:rPr>
      </w:pPr>
      <w:r w:rsidRPr="003E121B">
        <w:rPr>
          <w:rFonts w:ascii="Verdana" w:hAnsi="Verdana"/>
          <w:color w:val="333333"/>
          <w:sz w:val="20"/>
          <w:szCs w:val="20"/>
        </w:rPr>
        <w:t>Human Resources - Plan the use of human resources. Organize recruitment and placement of required staff. Establish organizational structures. Delegate tasks and accountabilities. Establish work schedules. Supervise staff. Monitor and evaluate performance.</w:t>
      </w:r>
    </w:p>
    <w:p w:rsidR="006877E4" w:rsidRPr="003E121B" w:rsidRDefault="007E7882" w:rsidP="00324932">
      <w:pPr>
        <w:pStyle w:val="NoSpacing"/>
        <w:numPr>
          <w:ilvl w:val="0"/>
          <w:numId w:val="3"/>
        </w:numPr>
        <w:rPr>
          <w:rFonts w:ascii="Verdana" w:hAnsi="Verdana"/>
          <w:color w:val="333333"/>
          <w:sz w:val="20"/>
          <w:szCs w:val="20"/>
        </w:rPr>
      </w:pPr>
      <w:r w:rsidRPr="003E121B">
        <w:rPr>
          <w:rFonts w:ascii="Verdana" w:hAnsi="Verdana"/>
          <w:color w:val="333333"/>
          <w:sz w:val="20"/>
          <w:szCs w:val="20"/>
        </w:rPr>
        <w:t>Production - Coordinate and monitor the work of various departments involved in production, warehousing, pricing and distribution of goods. Monitor performance and implement improvements. Finance. Facilitate coordination and communication between support functions.</w:t>
      </w:r>
    </w:p>
    <w:p w:rsidR="007E7882" w:rsidRPr="003E121B" w:rsidRDefault="007E7882" w:rsidP="00324932">
      <w:pPr>
        <w:pStyle w:val="NoSpacing"/>
        <w:numPr>
          <w:ilvl w:val="0"/>
          <w:numId w:val="3"/>
        </w:numPr>
        <w:rPr>
          <w:rFonts w:ascii="Verdana" w:hAnsi="Verdana"/>
          <w:color w:val="333333"/>
          <w:sz w:val="20"/>
          <w:szCs w:val="20"/>
        </w:rPr>
      </w:pPr>
      <w:r w:rsidRPr="003E121B">
        <w:rPr>
          <w:rFonts w:ascii="Verdana" w:hAnsi="Verdana"/>
          <w:color w:val="333333"/>
          <w:sz w:val="20"/>
          <w:szCs w:val="20"/>
        </w:rPr>
        <w:t xml:space="preserve">Sales, </w:t>
      </w:r>
      <w:r w:rsidR="00B12439" w:rsidRPr="003E121B">
        <w:rPr>
          <w:rFonts w:ascii="Verdana" w:hAnsi="Verdana"/>
          <w:color w:val="333333"/>
          <w:sz w:val="20"/>
          <w:szCs w:val="20"/>
        </w:rPr>
        <w:t>marketing</w:t>
      </w:r>
      <w:r w:rsidRPr="003E121B">
        <w:rPr>
          <w:rFonts w:ascii="Verdana" w:hAnsi="Verdana"/>
          <w:color w:val="333333"/>
          <w:sz w:val="20"/>
          <w:szCs w:val="20"/>
        </w:rPr>
        <w:t xml:space="preserve"> and Customer Service - Manage customer support. Plan and support sales and marketin</w:t>
      </w:r>
      <w:r w:rsidR="00AC7058">
        <w:rPr>
          <w:rFonts w:ascii="Verdana" w:hAnsi="Verdana"/>
          <w:color w:val="333333"/>
          <w:sz w:val="20"/>
          <w:szCs w:val="20"/>
        </w:rPr>
        <w:t>g activities.</w:t>
      </w:r>
    </w:p>
    <w:p w:rsidR="008C7C04" w:rsidRPr="003E121B" w:rsidRDefault="008C7C04" w:rsidP="006877E4">
      <w:pPr>
        <w:pStyle w:val="NoSpacing"/>
        <w:rPr>
          <w:rFonts w:ascii="Verdana" w:hAnsi="Verdana"/>
          <w:i/>
          <w:iCs/>
          <w:sz w:val="20"/>
          <w:szCs w:val="20"/>
        </w:rPr>
      </w:pPr>
    </w:p>
    <w:p w:rsidR="008C7C04" w:rsidRPr="003E121B" w:rsidRDefault="00FF1F7C" w:rsidP="006877E4">
      <w:pPr>
        <w:pStyle w:val="NoSpacing"/>
        <w:rPr>
          <w:rFonts w:ascii="Verdana" w:hAnsi="Verdana"/>
          <w:color w:val="000000"/>
          <w:sz w:val="20"/>
          <w:szCs w:val="20"/>
          <w:u w:val="single"/>
          <w:bdr w:val="none" w:sz="0" w:space="0" w:color="auto" w:frame="1"/>
        </w:rPr>
      </w:pPr>
      <w:r w:rsidRPr="003E121B">
        <w:rPr>
          <w:rFonts w:ascii="Verdana" w:hAnsi="Verdana"/>
          <w:color w:val="000000"/>
          <w:sz w:val="20"/>
          <w:szCs w:val="20"/>
          <w:u w:val="single"/>
          <w:bdr w:val="none" w:sz="0" w:space="0" w:color="auto" w:frame="1"/>
        </w:rPr>
        <w:t xml:space="preserve">Senior </w:t>
      </w:r>
      <w:r w:rsidR="00324932" w:rsidRPr="003E121B">
        <w:rPr>
          <w:rFonts w:ascii="Verdana" w:hAnsi="Verdana"/>
          <w:color w:val="000000"/>
          <w:sz w:val="20"/>
          <w:szCs w:val="20"/>
          <w:u w:val="single"/>
          <w:bdr w:val="none" w:sz="0" w:space="0" w:color="auto" w:frame="1"/>
        </w:rPr>
        <w:t xml:space="preserve">Consulting Officer / </w:t>
      </w:r>
      <w:r w:rsidR="008C7C04" w:rsidRPr="003E121B">
        <w:rPr>
          <w:rFonts w:ascii="Verdana" w:hAnsi="Verdana"/>
          <w:color w:val="000000"/>
          <w:sz w:val="20"/>
          <w:szCs w:val="20"/>
          <w:u w:val="single"/>
          <w:bdr w:val="none" w:sz="0" w:space="0" w:color="auto" w:frame="1"/>
        </w:rPr>
        <w:t>Equifax</w:t>
      </w:r>
      <w:r w:rsidR="00324932" w:rsidRPr="003E121B">
        <w:rPr>
          <w:rFonts w:ascii="Verdana" w:hAnsi="Verdana"/>
          <w:color w:val="000000"/>
          <w:sz w:val="20"/>
          <w:szCs w:val="20"/>
          <w:u w:val="single"/>
          <w:bdr w:val="none" w:sz="0" w:space="0" w:color="auto" w:frame="1"/>
        </w:rPr>
        <w:tab/>
      </w:r>
      <w:r w:rsidR="00601D7F" w:rsidRPr="003E121B">
        <w:rPr>
          <w:rFonts w:ascii="Verdana" w:hAnsi="Verdana"/>
          <w:color w:val="000000"/>
          <w:sz w:val="20"/>
          <w:szCs w:val="20"/>
          <w:u w:val="single"/>
          <w:bdr w:val="none" w:sz="0" w:space="0" w:color="auto" w:frame="1"/>
        </w:rPr>
        <w:t>1991 – 2006</w:t>
      </w:r>
    </w:p>
    <w:p w:rsidR="008C7C04" w:rsidRPr="003E121B" w:rsidRDefault="008C7C04" w:rsidP="006877E4">
      <w:pPr>
        <w:pStyle w:val="NoSpacing"/>
        <w:rPr>
          <w:rFonts w:ascii="Verdana" w:hAnsi="Verdana"/>
          <w:i/>
          <w:color w:val="808080"/>
          <w:sz w:val="20"/>
          <w:szCs w:val="20"/>
        </w:rPr>
      </w:pPr>
      <w:r w:rsidRPr="003E121B">
        <w:rPr>
          <w:rFonts w:ascii="Verdana" w:hAnsi="Verdana"/>
          <w:i/>
          <w:color w:val="808080"/>
          <w:sz w:val="20"/>
          <w:szCs w:val="20"/>
        </w:rPr>
        <w:t>Representing Equifax on consulting positions for their different clients since 2000</w:t>
      </w:r>
    </w:p>
    <w:p w:rsidR="00324932" w:rsidRPr="003E121B" w:rsidRDefault="00324932" w:rsidP="00324932">
      <w:pPr>
        <w:pStyle w:val="NoSpacing"/>
        <w:rPr>
          <w:rFonts w:ascii="Verdana" w:hAnsi="Verdana"/>
          <w:sz w:val="20"/>
          <w:szCs w:val="20"/>
        </w:rPr>
      </w:pPr>
      <w:r w:rsidRPr="003E121B">
        <w:rPr>
          <w:rFonts w:ascii="Verdana" w:hAnsi="Verdana"/>
          <w:sz w:val="20"/>
          <w:szCs w:val="20"/>
        </w:rPr>
        <w:t>Responsibilities include the daily operation of the customer care department, developed the credit and collections department. Operations in South America and center of distribution in United Kingdom for Europe. This division reported directly to the owners in South America. It is a 24 hour operation, seven days a week, responsible for hiring and firing, pay checks, scheduling, planning and budgeting. Handle escalated situations and resolve the issue to satisfy our company's guidelines and the customer’s request. Supervised over 600 employees; traveled nationwide and worldwide for conferences and meeti</w:t>
      </w:r>
      <w:r w:rsidR="00AC7058">
        <w:rPr>
          <w:rFonts w:ascii="Verdana" w:hAnsi="Verdana"/>
          <w:sz w:val="20"/>
          <w:szCs w:val="20"/>
        </w:rPr>
        <w:t>ngs to better grow our company.</w:t>
      </w:r>
      <w:bookmarkStart w:id="1" w:name="_GoBack"/>
      <w:bookmarkEnd w:id="1"/>
    </w:p>
    <w:p w:rsidR="00324932" w:rsidRPr="003E121B" w:rsidRDefault="00324932" w:rsidP="006877E4">
      <w:pPr>
        <w:pStyle w:val="NoSpacing"/>
        <w:rPr>
          <w:rFonts w:ascii="Verdana" w:hAnsi="Verdana"/>
          <w:sz w:val="20"/>
          <w:szCs w:val="20"/>
        </w:rPr>
      </w:pPr>
    </w:p>
    <w:p w:rsidR="008C7C04" w:rsidRPr="003E121B" w:rsidRDefault="008C7C04" w:rsidP="006877E4">
      <w:pPr>
        <w:pStyle w:val="NoSpacing"/>
        <w:rPr>
          <w:rFonts w:ascii="Verdana" w:hAnsi="Verdana"/>
          <w:color w:val="808080"/>
          <w:sz w:val="18"/>
          <w:szCs w:val="18"/>
        </w:rPr>
      </w:pPr>
      <w:r w:rsidRPr="003E121B">
        <w:rPr>
          <w:rFonts w:ascii="Verdana" w:hAnsi="Verdana"/>
          <w:color w:val="808080"/>
          <w:sz w:val="18"/>
          <w:szCs w:val="18"/>
        </w:rPr>
        <w:t>*</w:t>
      </w:r>
      <w:r w:rsidRPr="003E121B">
        <w:rPr>
          <w:rFonts w:ascii="Verdana" w:hAnsi="Verdana"/>
          <w:color w:val="808080"/>
          <w:sz w:val="18"/>
          <w:szCs w:val="18"/>
        </w:rPr>
        <w:tab/>
        <w:t>Formalwear International - M</w:t>
      </w:r>
      <w:r w:rsidR="00601D7F" w:rsidRPr="003E121B">
        <w:rPr>
          <w:rFonts w:ascii="Verdana" w:hAnsi="Verdana"/>
          <w:color w:val="808080"/>
          <w:sz w:val="18"/>
          <w:szCs w:val="18"/>
        </w:rPr>
        <w:t>iami, Florida</w:t>
      </w:r>
      <w:r w:rsidR="00FF1F7C" w:rsidRPr="003E121B">
        <w:rPr>
          <w:rFonts w:ascii="Verdana" w:hAnsi="Verdana"/>
          <w:color w:val="808080"/>
          <w:sz w:val="18"/>
          <w:szCs w:val="18"/>
        </w:rPr>
        <w:t xml:space="preserve"> </w:t>
      </w:r>
      <w:r w:rsidR="00601D7F" w:rsidRPr="003E121B">
        <w:rPr>
          <w:rFonts w:ascii="Verdana" w:hAnsi="Verdana"/>
          <w:color w:val="808080"/>
          <w:sz w:val="18"/>
          <w:szCs w:val="18"/>
        </w:rPr>
        <w:t>07/2004-2006</w:t>
      </w:r>
      <w:r w:rsidR="00FF1F7C" w:rsidRPr="003E121B">
        <w:rPr>
          <w:rFonts w:ascii="Verdana" w:hAnsi="Verdana"/>
          <w:color w:val="808080"/>
          <w:sz w:val="18"/>
          <w:szCs w:val="18"/>
        </w:rPr>
        <w:t xml:space="preserve"> </w:t>
      </w:r>
      <w:r w:rsidRPr="003E121B">
        <w:rPr>
          <w:rFonts w:ascii="Verdana" w:hAnsi="Verdana"/>
          <w:color w:val="808080"/>
          <w:sz w:val="18"/>
          <w:szCs w:val="18"/>
        </w:rPr>
        <w:t>Director of Call Center Operations</w:t>
      </w:r>
    </w:p>
    <w:p w:rsidR="008C7C04" w:rsidRPr="003E121B" w:rsidRDefault="008C7C04" w:rsidP="006877E4">
      <w:pPr>
        <w:pStyle w:val="NoSpacing"/>
        <w:rPr>
          <w:rFonts w:ascii="Verdana" w:hAnsi="Verdana"/>
          <w:color w:val="808080"/>
          <w:sz w:val="18"/>
          <w:szCs w:val="18"/>
        </w:rPr>
      </w:pPr>
      <w:r w:rsidRPr="003E121B">
        <w:rPr>
          <w:rFonts w:ascii="Verdana" w:hAnsi="Verdana"/>
          <w:i/>
          <w:color w:val="808080"/>
          <w:sz w:val="18"/>
          <w:szCs w:val="18"/>
        </w:rPr>
        <w:t>*</w:t>
      </w:r>
      <w:r w:rsidRPr="003E121B">
        <w:rPr>
          <w:rFonts w:ascii="Verdana" w:hAnsi="Verdana"/>
          <w:color w:val="808080"/>
          <w:sz w:val="18"/>
          <w:szCs w:val="18"/>
        </w:rPr>
        <w:tab/>
        <w:t>Hot Deals Canada - Toronto, Canada 09/2002-07/2004</w:t>
      </w:r>
      <w:r w:rsidR="00FF1F7C" w:rsidRPr="003E121B">
        <w:rPr>
          <w:rFonts w:ascii="Verdana" w:hAnsi="Verdana"/>
          <w:color w:val="808080"/>
          <w:sz w:val="18"/>
          <w:szCs w:val="18"/>
        </w:rPr>
        <w:t xml:space="preserve"> </w:t>
      </w:r>
      <w:r w:rsidRPr="003E121B">
        <w:rPr>
          <w:rFonts w:ascii="Verdana" w:hAnsi="Verdana"/>
          <w:color w:val="808080"/>
          <w:sz w:val="18"/>
          <w:szCs w:val="18"/>
        </w:rPr>
        <w:t>Director/Operations of Credit &amp; Collections</w:t>
      </w:r>
    </w:p>
    <w:p w:rsidR="008C7C04" w:rsidRPr="003E121B" w:rsidRDefault="008C7C04" w:rsidP="006877E4">
      <w:pPr>
        <w:pStyle w:val="NoSpacing"/>
        <w:rPr>
          <w:rFonts w:ascii="Verdana" w:hAnsi="Verdana"/>
          <w:color w:val="808080"/>
          <w:sz w:val="18"/>
          <w:szCs w:val="18"/>
        </w:rPr>
      </w:pPr>
      <w:r w:rsidRPr="003E121B">
        <w:rPr>
          <w:rFonts w:ascii="Verdana" w:hAnsi="Verdana"/>
          <w:color w:val="808080"/>
          <w:sz w:val="18"/>
          <w:szCs w:val="18"/>
        </w:rPr>
        <w:t>*</w:t>
      </w:r>
      <w:r w:rsidRPr="003E121B">
        <w:rPr>
          <w:rFonts w:ascii="Verdana" w:hAnsi="Verdana"/>
          <w:color w:val="808080"/>
          <w:sz w:val="18"/>
          <w:szCs w:val="18"/>
        </w:rPr>
        <w:tab/>
      </w:r>
      <w:proofErr w:type="spellStart"/>
      <w:r w:rsidRPr="003E121B">
        <w:rPr>
          <w:rFonts w:ascii="Verdana" w:hAnsi="Verdana"/>
          <w:color w:val="808080"/>
          <w:sz w:val="18"/>
          <w:szCs w:val="18"/>
        </w:rPr>
        <w:t>LandAmericaOneStop</w:t>
      </w:r>
      <w:proofErr w:type="spellEnd"/>
      <w:r w:rsidRPr="003E121B">
        <w:rPr>
          <w:rFonts w:ascii="Verdana" w:hAnsi="Verdana"/>
          <w:color w:val="808080"/>
          <w:sz w:val="18"/>
          <w:szCs w:val="18"/>
        </w:rPr>
        <w:t xml:space="preserve"> Atlanta, GA 11/2000 - 11/2002</w:t>
      </w:r>
      <w:r w:rsidR="00FF1F7C" w:rsidRPr="003E121B">
        <w:rPr>
          <w:rFonts w:ascii="Verdana" w:hAnsi="Verdana"/>
          <w:color w:val="808080"/>
          <w:sz w:val="18"/>
          <w:szCs w:val="18"/>
        </w:rPr>
        <w:t xml:space="preserve"> </w:t>
      </w:r>
      <w:r w:rsidRPr="003E121B">
        <w:rPr>
          <w:rFonts w:ascii="Verdana" w:hAnsi="Verdana"/>
          <w:color w:val="808080"/>
          <w:sz w:val="18"/>
          <w:szCs w:val="18"/>
        </w:rPr>
        <w:t>Manager/Operations - International Manager</w:t>
      </w:r>
    </w:p>
    <w:p w:rsidR="008C7C04" w:rsidRPr="003E121B" w:rsidRDefault="008C7C04" w:rsidP="006877E4">
      <w:pPr>
        <w:pStyle w:val="NoSpacing"/>
        <w:rPr>
          <w:rFonts w:ascii="Verdana" w:hAnsi="Verdana"/>
          <w:color w:val="808080"/>
          <w:sz w:val="18"/>
          <w:szCs w:val="18"/>
        </w:rPr>
      </w:pPr>
      <w:r w:rsidRPr="003E121B">
        <w:rPr>
          <w:rFonts w:ascii="Verdana" w:hAnsi="Verdana"/>
          <w:color w:val="808080"/>
          <w:sz w:val="18"/>
          <w:szCs w:val="18"/>
        </w:rPr>
        <w:t>*</w:t>
      </w:r>
      <w:r w:rsidRPr="003E121B">
        <w:rPr>
          <w:rFonts w:ascii="Verdana" w:hAnsi="Verdana"/>
          <w:color w:val="808080"/>
          <w:sz w:val="18"/>
          <w:szCs w:val="18"/>
        </w:rPr>
        <w:tab/>
        <w:t xml:space="preserve">Equifax - Atlanta, GA </w:t>
      </w:r>
      <w:r w:rsidR="00194B3C" w:rsidRPr="003E121B">
        <w:rPr>
          <w:rFonts w:ascii="Verdana" w:hAnsi="Verdana"/>
          <w:color w:val="808080"/>
          <w:sz w:val="18"/>
          <w:szCs w:val="18"/>
        </w:rPr>
        <w:t>10/1991 - 11/2006</w:t>
      </w:r>
      <w:r w:rsidRPr="003E121B">
        <w:rPr>
          <w:rFonts w:ascii="Verdana" w:hAnsi="Verdana"/>
          <w:color w:val="808080"/>
          <w:sz w:val="18"/>
          <w:szCs w:val="18"/>
        </w:rPr>
        <w:t>Custom</w:t>
      </w:r>
      <w:r w:rsidR="00FF1F7C" w:rsidRPr="003E121B">
        <w:rPr>
          <w:rFonts w:ascii="Verdana" w:hAnsi="Verdana"/>
          <w:color w:val="808080"/>
          <w:sz w:val="18"/>
          <w:szCs w:val="18"/>
        </w:rPr>
        <w:t>er Service Manager – Operations</w:t>
      </w:r>
    </w:p>
    <w:p w:rsidR="00155765" w:rsidRPr="003E121B" w:rsidRDefault="00155765" w:rsidP="006877E4">
      <w:pPr>
        <w:pStyle w:val="NoSpacing"/>
        <w:rPr>
          <w:rFonts w:ascii="Verdana" w:hAnsi="Verdana"/>
          <w:iCs/>
          <w:sz w:val="20"/>
          <w:szCs w:val="20"/>
        </w:rPr>
      </w:pPr>
    </w:p>
    <w:p w:rsidR="008C7C04" w:rsidRPr="003E121B" w:rsidRDefault="008C7C04" w:rsidP="006877E4">
      <w:pPr>
        <w:pStyle w:val="NoSpacing"/>
        <w:rPr>
          <w:rFonts w:ascii="Verdana" w:hAnsi="Verdana"/>
          <w:b/>
          <w:iCs/>
          <w:sz w:val="20"/>
          <w:szCs w:val="20"/>
          <w:u w:val="single"/>
        </w:rPr>
      </w:pPr>
      <w:r w:rsidRPr="003E121B">
        <w:rPr>
          <w:rFonts w:ascii="Verdana" w:hAnsi="Verdana"/>
          <w:b/>
          <w:iCs/>
          <w:sz w:val="20"/>
          <w:szCs w:val="20"/>
          <w:u w:val="single"/>
        </w:rPr>
        <w:t>EDUCATION:</w:t>
      </w:r>
    </w:p>
    <w:p w:rsidR="00FF1F7C" w:rsidRPr="003E121B" w:rsidRDefault="00FF1F7C" w:rsidP="00FF1F7C">
      <w:pPr>
        <w:pStyle w:val="NoSpacing"/>
        <w:numPr>
          <w:ilvl w:val="0"/>
          <w:numId w:val="4"/>
        </w:numPr>
        <w:rPr>
          <w:rFonts w:ascii="Verdana" w:hAnsi="Verdana"/>
          <w:sz w:val="20"/>
          <w:szCs w:val="20"/>
        </w:rPr>
      </w:pPr>
      <w:r w:rsidRPr="003E121B">
        <w:rPr>
          <w:rFonts w:ascii="Verdana" w:hAnsi="Verdana"/>
          <w:sz w:val="20"/>
          <w:szCs w:val="20"/>
        </w:rPr>
        <w:t>GA Tech/UM – MBA, International Business &amp; Marketing</w:t>
      </w:r>
    </w:p>
    <w:p w:rsidR="00324932" w:rsidRPr="003E121B" w:rsidRDefault="008C7C04" w:rsidP="00FF1F7C">
      <w:pPr>
        <w:pStyle w:val="NoSpacing"/>
        <w:numPr>
          <w:ilvl w:val="0"/>
          <w:numId w:val="4"/>
        </w:numPr>
        <w:rPr>
          <w:rFonts w:ascii="Verdana" w:hAnsi="Verdana"/>
          <w:sz w:val="20"/>
          <w:szCs w:val="20"/>
        </w:rPr>
      </w:pPr>
      <w:r w:rsidRPr="003E121B">
        <w:rPr>
          <w:rFonts w:ascii="Verdana" w:hAnsi="Verdana"/>
          <w:sz w:val="20"/>
          <w:szCs w:val="20"/>
        </w:rPr>
        <w:t xml:space="preserve">Belmont Abbey College - </w:t>
      </w:r>
      <w:r w:rsidR="00324932" w:rsidRPr="003E121B">
        <w:rPr>
          <w:rFonts w:ascii="Verdana" w:hAnsi="Verdana"/>
          <w:sz w:val="20"/>
          <w:szCs w:val="20"/>
        </w:rPr>
        <w:t>B</w:t>
      </w:r>
      <w:r w:rsidRPr="003E121B">
        <w:rPr>
          <w:rFonts w:ascii="Verdana" w:hAnsi="Verdana"/>
          <w:sz w:val="20"/>
          <w:szCs w:val="20"/>
        </w:rPr>
        <w:t>achelor in Business Administration</w:t>
      </w:r>
      <w:r w:rsidR="00243101" w:rsidRPr="003E121B">
        <w:rPr>
          <w:rFonts w:ascii="Verdana" w:hAnsi="Verdana"/>
          <w:sz w:val="20"/>
          <w:szCs w:val="20"/>
        </w:rPr>
        <w:t xml:space="preserve"> </w:t>
      </w:r>
      <w:r w:rsidR="00324932" w:rsidRPr="003E121B">
        <w:rPr>
          <w:rFonts w:ascii="Verdana" w:hAnsi="Verdana"/>
          <w:sz w:val="20"/>
          <w:szCs w:val="20"/>
        </w:rPr>
        <w:t>–</w:t>
      </w:r>
      <w:r w:rsidR="00243101" w:rsidRPr="003E121B">
        <w:rPr>
          <w:rFonts w:ascii="Verdana" w:hAnsi="Verdana"/>
          <w:sz w:val="20"/>
          <w:szCs w:val="20"/>
        </w:rPr>
        <w:t xml:space="preserve"> </w:t>
      </w:r>
      <w:r w:rsidR="00324932" w:rsidRPr="003E121B">
        <w:rPr>
          <w:rFonts w:ascii="Verdana" w:hAnsi="Verdana"/>
          <w:sz w:val="20"/>
          <w:szCs w:val="20"/>
        </w:rPr>
        <w:t>Double Major</w:t>
      </w:r>
      <w:r w:rsidRPr="003E121B">
        <w:rPr>
          <w:rFonts w:ascii="Verdana" w:hAnsi="Verdana"/>
          <w:sz w:val="20"/>
          <w:szCs w:val="20"/>
        </w:rPr>
        <w:t>: Computer</w:t>
      </w:r>
      <w:r w:rsidR="00324932" w:rsidRPr="003E121B">
        <w:rPr>
          <w:rFonts w:ascii="Verdana" w:hAnsi="Verdana"/>
          <w:sz w:val="20"/>
          <w:szCs w:val="20"/>
        </w:rPr>
        <w:t xml:space="preserve"> Science &amp; </w:t>
      </w:r>
      <w:r w:rsidRPr="003E121B">
        <w:rPr>
          <w:rFonts w:ascii="Verdana" w:hAnsi="Verdana"/>
          <w:sz w:val="20"/>
          <w:szCs w:val="20"/>
        </w:rPr>
        <w:t>Marketing</w:t>
      </w:r>
    </w:p>
    <w:sectPr w:rsidR="00324932" w:rsidRPr="003E121B" w:rsidSect="003E121B">
      <w:pgSz w:w="12240" w:h="15840"/>
      <w:pgMar w:top="720" w:right="1080" w:bottom="835"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56DAB"/>
    <w:multiLevelType w:val="hybridMultilevel"/>
    <w:tmpl w:val="0484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102C7"/>
    <w:multiLevelType w:val="hybridMultilevel"/>
    <w:tmpl w:val="72A2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9D7DB7"/>
    <w:multiLevelType w:val="hybridMultilevel"/>
    <w:tmpl w:val="37C0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00004"/>
    <w:multiLevelType w:val="hybridMultilevel"/>
    <w:tmpl w:val="B252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04"/>
    <w:rsid w:val="001358E4"/>
    <w:rsid w:val="00155765"/>
    <w:rsid w:val="00194B3C"/>
    <w:rsid w:val="00243101"/>
    <w:rsid w:val="002A15E9"/>
    <w:rsid w:val="00324932"/>
    <w:rsid w:val="003A2A51"/>
    <w:rsid w:val="003E121B"/>
    <w:rsid w:val="004E6428"/>
    <w:rsid w:val="00592AA4"/>
    <w:rsid w:val="00601D7F"/>
    <w:rsid w:val="006877E4"/>
    <w:rsid w:val="00795299"/>
    <w:rsid w:val="007E7882"/>
    <w:rsid w:val="00832EA5"/>
    <w:rsid w:val="008C7C04"/>
    <w:rsid w:val="008F3276"/>
    <w:rsid w:val="00A25D1B"/>
    <w:rsid w:val="00AC7058"/>
    <w:rsid w:val="00B12439"/>
    <w:rsid w:val="00C071B7"/>
    <w:rsid w:val="00C27C8F"/>
    <w:rsid w:val="00C77D90"/>
    <w:rsid w:val="00C8349E"/>
    <w:rsid w:val="00D54276"/>
    <w:rsid w:val="00D65896"/>
    <w:rsid w:val="00FF1F7C"/>
    <w:rsid w:val="00FF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6ACF4-C752-4E3C-B409-D0CCFF51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pacing w:val="20"/>
        <w:position w:val="-4"/>
        <w:sz w:val="22"/>
        <w:szCs w:val="22"/>
        <w:lang w:val="en-US" w:eastAsia="en-US" w:bidi="ar-SA"/>
      </w:rPr>
    </w:rPrDefault>
    <w:pPrDefault>
      <w:pPr>
        <w:spacing w:line="285" w:lineRule="atLeast"/>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C04"/>
    <w:pPr>
      <w:spacing w:after="200" w:line="276" w:lineRule="auto"/>
      <w:ind w:left="0" w:firstLine="0"/>
    </w:pPr>
    <w:rPr>
      <w:rFonts w:ascii="Calibri" w:eastAsia="Times New Roman" w:hAnsi="Calibri" w:cs="Times New Roman"/>
      <w:spacing w:val="0"/>
      <w:positio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C04"/>
    <w:rPr>
      <w:color w:val="0000FF" w:themeColor="hyperlink"/>
      <w:u w:val="single"/>
    </w:rPr>
  </w:style>
  <w:style w:type="paragraph" w:styleId="BalloonText">
    <w:name w:val="Balloon Text"/>
    <w:basedOn w:val="Normal"/>
    <w:link w:val="BalloonTextChar"/>
    <w:uiPriority w:val="99"/>
    <w:semiHidden/>
    <w:unhideWhenUsed/>
    <w:rsid w:val="00795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99"/>
    <w:rPr>
      <w:rFonts w:ascii="Tahoma" w:eastAsia="Times New Roman" w:hAnsi="Tahoma" w:cs="Tahoma"/>
      <w:spacing w:val="0"/>
      <w:position w:val="0"/>
      <w:sz w:val="16"/>
      <w:szCs w:val="16"/>
    </w:rPr>
  </w:style>
  <w:style w:type="paragraph" w:styleId="ListParagraph">
    <w:name w:val="List Paragraph"/>
    <w:basedOn w:val="Normal"/>
    <w:uiPriority w:val="34"/>
    <w:qFormat/>
    <w:rsid w:val="001358E4"/>
    <w:pPr>
      <w:ind w:left="720"/>
      <w:contextualSpacing/>
    </w:pPr>
  </w:style>
  <w:style w:type="paragraph" w:styleId="NoSpacing">
    <w:name w:val="No Spacing"/>
    <w:uiPriority w:val="1"/>
    <w:qFormat/>
    <w:rsid w:val="006877E4"/>
    <w:pPr>
      <w:spacing w:line="240" w:lineRule="auto"/>
      <w:ind w:left="0" w:firstLine="0"/>
    </w:pPr>
    <w:rPr>
      <w:rFonts w:ascii="Calibri" w:eastAsia="Times New Roman" w:hAnsi="Calibri" w:cs="Times New Roman"/>
      <w:spacing w:val="0"/>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42783">
      <w:bodyDiv w:val="1"/>
      <w:marLeft w:val="0"/>
      <w:marRight w:val="0"/>
      <w:marTop w:val="0"/>
      <w:marBottom w:val="0"/>
      <w:divBdr>
        <w:top w:val="none" w:sz="0" w:space="0" w:color="auto"/>
        <w:left w:val="none" w:sz="0" w:space="0" w:color="auto"/>
        <w:bottom w:val="none" w:sz="0" w:space="0" w:color="auto"/>
        <w:right w:val="none" w:sz="0" w:space="0" w:color="auto"/>
      </w:divBdr>
    </w:div>
    <w:div w:id="1020741177">
      <w:bodyDiv w:val="1"/>
      <w:marLeft w:val="0"/>
      <w:marRight w:val="0"/>
      <w:marTop w:val="0"/>
      <w:marBottom w:val="0"/>
      <w:divBdr>
        <w:top w:val="none" w:sz="0" w:space="0" w:color="auto"/>
        <w:left w:val="none" w:sz="0" w:space="0" w:color="auto"/>
        <w:bottom w:val="none" w:sz="0" w:space="0" w:color="auto"/>
        <w:right w:val="none" w:sz="0" w:space="0" w:color="auto"/>
      </w:divBdr>
      <w:divsChild>
        <w:div w:id="1985308975">
          <w:marLeft w:val="0"/>
          <w:marRight w:val="0"/>
          <w:marTop w:val="0"/>
          <w:marBottom w:val="450"/>
          <w:divBdr>
            <w:top w:val="none" w:sz="0" w:space="0" w:color="auto"/>
            <w:left w:val="none" w:sz="0" w:space="0" w:color="auto"/>
            <w:bottom w:val="none" w:sz="0" w:space="0" w:color="auto"/>
            <w:right w:val="none" w:sz="0" w:space="0" w:color="auto"/>
          </w:divBdr>
          <w:divsChild>
            <w:div w:id="1707171141">
              <w:marLeft w:val="0"/>
              <w:marRight w:val="0"/>
              <w:marTop w:val="0"/>
              <w:marBottom w:val="0"/>
              <w:divBdr>
                <w:top w:val="none" w:sz="0" w:space="0" w:color="auto"/>
                <w:left w:val="none" w:sz="0" w:space="0" w:color="auto"/>
                <w:bottom w:val="none" w:sz="0" w:space="0" w:color="auto"/>
                <w:right w:val="none" w:sz="0" w:space="0" w:color="auto"/>
              </w:divBdr>
              <w:divsChild>
                <w:div w:id="885679073">
                  <w:marLeft w:val="0"/>
                  <w:marRight w:val="0"/>
                  <w:marTop w:val="0"/>
                  <w:marBottom w:val="0"/>
                  <w:divBdr>
                    <w:top w:val="none" w:sz="0" w:space="0" w:color="auto"/>
                    <w:left w:val="none" w:sz="0" w:space="0" w:color="auto"/>
                    <w:bottom w:val="none" w:sz="0" w:space="0" w:color="auto"/>
                    <w:right w:val="none" w:sz="0" w:space="0" w:color="auto"/>
                  </w:divBdr>
                  <w:divsChild>
                    <w:div w:id="14507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5325">
              <w:marLeft w:val="0"/>
              <w:marRight w:val="0"/>
              <w:marTop w:val="150"/>
              <w:marBottom w:val="0"/>
              <w:divBdr>
                <w:top w:val="none" w:sz="0" w:space="0" w:color="auto"/>
                <w:left w:val="none" w:sz="0" w:space="0" w:color="auto"/>
                <w:bottom w:val="none" w:sz="0" w:space="0" w:color="auto"/>
                <w:right w:val="none" w:sz="0" w:space="0" w:color="auto"/>
              </w:divBdr>
              <w:divsChild>
                <w:div w:id="829713102">
                  <w:marLeft w:val="0"/>
                  <w:marRight w:val="0"/>
                  <w:marTop w:val="0"/>
                  <w:marBottom w:val="0"/>
                  <w:divBdr>
                    <w:top w:val="none" w:sz="0" w:space="0" w:color="auto"/>
                    <w:left w:val="none" w:sz="0" w:space="0" w:color="auto"/>
                    <w:bottom w:val="none" w:sz="0" w:space="0" w:color="auto"/>
                    <w:right w:val="none" w:sz="0" w:space="0" w:color="auto"/>
                  </w:divBdr>
                  <w:divsChild>
                    <w:div w:id="1341199540">
                      <w:marLeft w:val="0"/>
                      <w:marRight w:val="0"/>
                      <w:marTop w:val="0"/>
                      <w:marBottom w:val="0"/>
                      <w:divBdr>
                        <w:top w:val="none" w:sz="0" w:space="9" w:color="auto"/>
                        <w:left w:val="none" w:sz="0" w:space="9" w:color="auto"/>
                        <w:bottom w:val="none" w:sz="0" w:space="9" w:color="auto"/>
                        <w:right w:val="single" w:sz="6" w:space="9" w:color="DDDDDD"/>
                      </w:divBdr>
                    </w:div>
                    <w:div w:id="9899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2751">
          <w:marLeft w:val="0"/>
          <w:marRight w:val="0"/>
          <w:marTop w:val="0"/>
          <w:marBottom w:val="450"/>
          <w:divBdr>
            <w:top w:val="none" w:sz="0" w:space="0" w:color="auto"/>
            <w:left w:val="none" w:sz="0" w:space="0" w:color="auto"/>
            <w:bottom w:val="none" w:sz="0" w:space="0" w:color="auto"/>
            <w:right w:val="none" w:sz="0" w:space="0" w:color="auto"/>
          </w:divBdr>
          <w:divsChild>
            <w:div w:id="798381344">
              <w:marLeft w:val="0"/>
              <w:marRight w:val="0"/>
              <w:marTop w:val="0"/>
              <w:marBottom w:val="0"/>
              <w:divBdr>
                <w:top w:val="none" w:sz="0" w:space="0" w:color="auto"/>
                <w:left w:val="none" w:sz="0" w:space="0" w:color="auto"/>
                <w:bottom w:val="none" w:sz="0" w:space="0" w:color="auto"/>
                <w:right w:val="none" w:sz="0" w:space="0" w:color="auto"/>
              </w:divBdr>
              <w:divsChild>
                <w:div w:id="1460490590">
                  <w:marLeft w:val="0"/>
                  <w:marRight w:val="0"/>
                  <w:marTop w:val="0"/>
                  <w:marBottom w:val="0"/>
                  <w:divBdr>
                    <w:top w:val="none" w:sz="0" w:space="0" w:color="auto"/>
                    <w:left w:val="none" w:sz="0" w:space="0" w:color="auto"/>
                    <w:bottom w:val="none" w:sz="0" w:space="0" w:color="auto"/>
                    <w:right w:val="none" w:sz="0" w:space="0" w:color="auto"/>
                  </w:divBdr>
                  <w:divsChild>
                    <w:div w:id="14201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company/1110576?trk=prof-exp-company-n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960256?trk=prof-exp-company-name" TargetMode="External"/><Relationship Id="rId5" Type="http://schemas.openxmlformats.org/officeDocument/2006/relationships/hyperlink" Target="mailto:atlmoure@bellsouth.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dc:creator>
  <cp:lastModifiedBy>Juan Campbell</cp:lastModifiedBy>
  <cp:revision>5</cp:revision>
  <cp:lastPrinted>2014-08-20T22:03:00Z</cp:lastPrinted>
  <dcterms:created xsi:type="dcterms:W3CDTF">2014-09-17T11:42:00Z</dcterms:created>
  <dcterms:modified xsi:type="dcterms:W3CDTF">2014-09-18T02:54:00Z</dcterms:modified>
</cp:coreProperties>
</file>