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3BE1" w14:textId="3483FA6E" w:rsidR="005B4B2A" w:rsidRPr="00D83CAB" w:rsidRDefault="000548F6">
      <w:pPr>
        <w:pStyle w:val="Heading1"/>
      </w:pPr>
      <w:r w:rsidRPr="00D83CAB">
        <w:t>Cristian Gomez</w:t>
      </w:r>
    </w:p>
    <w:p w14:paraId="21B7DA80" w14:textId="06A57EC3" w:rsidR="00A00D59" w:rsidRDefault="00CE7FCC" w:rsidP="000814DF">
      <w:pPr>
        <w:pStyle w:val="Heading2"/>
        <w:spacing w:line="240" w:lineRule="auto"/>
      </w:pPr>
      <w:r>
        <w:t>Business Developer</w:t>
      </w:r>
      <w:r w:rsidR="00A00D59">
        <w:t xml:space="preserve"> | </w:t>
      </w:r>
      <w:r w:rsidR="00BC7A71" w:rsidRPr="00D83CAB">
        <w:t>Digital Transformation &amp;</w:t>
      </w:r>
      <w:r w:rsidR="00A00D59">
        <w:t xml:space="preserve"> </w:t>
      </w:r>
    </w:p>
    <w:p w14:paraId="34ECEAD9" w14:textId="7DF55DE8" w:rsidR="005B4B2A" w:rsidRPr="00D83CAB" w:rsidRDefault="000814DF" w:rsidP="000814DF">
      <w:pPr>
        <w:pStyle w:val="Heading2"/>
        <w:spacing w:line="240" w:lineRule="auto"/>
      </w:pPr>
      <w:r>
        <w:t>Account Manager</w:t>
      </w:r>
    </w:p>
    <w:p w14:paraId="43FF50C9" w14:textId="60A1715D" w:rsidR="005B4B2A" w:rsidRPr="00D83CAB" w:rsidRDefault="00855BF0" w:rsidP="000814DF">
      <w:pPr>
        <w:spacing w:after="240" w:line="240" w:lineRule="auto"/>
      </w:pPr>
      <w:r w:rsidRPr="00D83CAB">
        <w:t xml:space="preserve">Miami, Florida | (786) 7220399 </w:t>
      </w:r>
      <w:r w:rsidR="0062236E" w:rsidRPr="00D83CAB">
        <w:t xml:space="preserve">| </w:t>
      </w:r>
      <w:hyperlink r:id="rId7" w:history="1">
        <w:r w:rsidRPr="00D83CAB">
          <w:rPr>
            <w:rStyle w:val="Hyperlink"/>
          </w:rPr>
          <w:t>LinkedIn URL</w:t>
        </w:r>
      </w:hyperlink>
      <w:r w:rsidRPr="00D83CAB">
        <w:t xml:space="preserve"> | cristiang15@gmail.com</w:t>
      </w:r>
    </w:p>
    <w:tbl>
      <w:tblPr>
        <w:tblW w:w="10320" w:type="auto"/>
        <w:tblBorders>
          <w:top w:val="single" w:sz="1" w:space="0" w:color="2163CA"/>
          <w:bottom w:val="single" w:sz="1" w:space="0" w:color="2163CA"/>
        </w:tblBorders>
        <w:tblLayout w:type="fixed"/>
        <w:tblCellMar>
          <w:left w:w="10" w:type="dxa"/>
          <w:right w:w="10" w:type="dxa"/>
        </w:tblCellMar>
        <w:tblLook w:val="0000" w:firstRow="0" w:lastRow="0" w:firstColumn="0" w:lastColumn="0" w:noHBand="0" w:noVBand="0"/>
      </w:tblPr>
      <w:tblGrid>
        <w:gridCol w:w="10320"/>
      </w:tblGrid>
      <w:tr w:rsidR="005B4B2A" w:rsidRPr="00D83CAB" w14:paraId="6B5C3A63" w14:textId="77777777">
        <w:tc>
          <w:tcPr>
            <w:tcW w:w="10320" w:type="dxa"/>
            <w:tcMar>
              <w:left w:w="0" w:type="dxa"/>
            </w:tcMar>
          </w:tcPr>
          <w:p w14:paraId="34CB03C4" w14:textId="77777777" w:rsidR="005B4B2A" w:rsidRPr="00D83CAB" w:rsidRDefault="00000000">
            <w:pPr>
              <w:pStyle w:val="Heading3"/>
            </w:pPr>
            <w:r w:rsidRPr="00D83CAB">
              <w:t>PROFILE</w:t>
            </w:r>
          </w:p>
        </w:tc>
      </w:tr>
    </w:tbl>
    <w:p w14:paraId="4C38CD0B" w14:textId="77777777" w:rsidR="005B4B2A" w:rsidRPr="00D83CAB" w:rsidRDefault="005B4B2A" w:rsidP="000814DF">
      <w:pPr>
        <w:pStyle w:val="AfterSectionNamePadding"/>
        <w:spacing w:line="240" w:lineRule="auto"/>
      </w:pPr>
    </w:p>
    <w:p w14:paraId="5A70EF30" w14:textId="13281BAE" w:rsidR="00D86FC4" w:rsidRPr="00D83CAB" w:rsidRDefault="00520731" w:rsidP="000814DF">
      <w:pPr>
        <w:spacing w:after="120" w:line="240" w:lineRule="auto"/>
        <w:jc w:val="both"/>
      </w:pPr>
      <w:r w:rsidRPr="00D83CAB">
        <w:rPr>
          <w:spacing w:val="-2"/>
        </w:rPr>
        <w:t>Accomplished professional with proven expertise in driving digital transformation, AI-powered strategies, and innovative product management. Track record of leading cross-functional teams, managing high-value projects, and delivering measurable business growth across international markets. Well-versed in optimizing workflows, integrating data-driven insights, and enhancing forecasting accuracy for sustained impact. Skilled in developing product roadmaps, executing scalable solutions, and elevating client satisfaction through operational excellence. Known for expanding market presence, managing multi-million-dollar initiatives, and maximizing ROI through strategic innovation and technology adoption.</w:t>
      </w:r>
    </w:p>
    <w:tbl>
      <w:tblPr>
        <w:tblW w:w="10320" w:type="auto"/>
        <w:tblBorders>
          <w:top w:val="single" w:sz="1" w:space="0" w:color="2163CA"/>
          <w:bottom w:val="single" w:sz="1" w:space="0" w:color="2163CA"/>
        </w:tblBorders>
        <w:tblLayout w:type="fixed"/>
        <w:tblCellMar>
          <w:left w:w="10" w:type="dxa"/>
          <w:right w:w="10" w:type="dxa"/>
        </w:tblCellMar>
        <w:tblLook w:val="0000" w:firstRow="0" w:lastRow="0" w:firstColumn="0" w:lastColumn="0" w:noHBand="0" w:noVBand="0"/>
      </w:tblPr>
      <w:tblGrid>
        <w:gridCol w:w="10320"/>
      </w:tblGrid>
      <w:tr w:rsidR="005B4B2A" w:rsidRPr="00D83CAB" w14:paraId="06EEEB6F" w14:textId="77777777">
        <w:tc>
          <w:tcPr>
            <w:tcW w:w="10320" w:type="dxa"/>
            <w:tcMar>
              <w:left w:w="0" w:type="dxa"/>
            </w:tcMar>
          </w:tcPr>
          <w:p w14:paraId="6C795CED" w14:textId="5E189223" w:rsidR="005B4B2A" w:rsidRPr="00D83CAB" w:rsidRDefault="00966897">
            <w:pPr>
              <w:pStyle w:val="Heading3"/>
            </w:pPr>
            <w:r w:rsidRPr="00D83CAB">
              <w:t>AREAS OF EXPERTISE</w:t>
            </w:r>
          </w:p>
        </w:tc>
      </w:tr>
    </w:tbl>
    <w:p w14:paraId="16CAB434" w14:textId="77777777" w:rsidR="005B4B2A" w:rsidRPr="00D83CAB" w:rsidRDefault="005B4B2A">
      <w:pPr>
        <w:pStyle w:val="AfterSectionNamePadding"/>
      </w:pPr>
    </w:p>
    <w:tbl>
      <w:tblPr>
        <w:tblW w:w="10440" w:type="dxa"/>
        <w:tblLayout w:type="fixed"/>
        <w:tblCellMar>
          <w:left w:w="10" w:type="dxa"/>
          <w:right w:w="10" w:type="dxa"/>
        </w:tblCellMar>
        <w:tblLook w:val="0000" w:firstRow="0" w:lastRow="0" w:firstColumn="0" w:lastColumn="0" w:noHBand="0" w:noVBand="0"/>
      </w:tblPr>
      <w:tblGrid>
        <w:gridCol w:w="3600"/>
        <w:gridCol w:w="3420"/>
        <w:gridCol w:w="3300"/>
        <w:gridCol w:w="120"/>
      </w:tblGrid>
      <w:tr w:rsidR="00A74164" w:rsidRPr="00D83CAB" w14:paraId="6F36356D" w14:textId="77777777" w:rsidTr="00794126">
        <w:tc>
          <w:tcPr>
            <w:tcW w:w="3600" w:type="dxa"/>
          </w:tcPr>
          <w:p w14:paraId="7C441080" w14:textId="56A2D1A4" w:rsidR="00B62FDB" w:rsidRPr="00D83CAB" w:rsidRDefault="00B62FDB" w:rsidP="00B62FDB">
            <w:pPr>
              <w:pStyle w:val="ListParagraph"/>
              <w:numPr>
                <w:ilvl w:val="0"/>
                <w:numId w:val="12"/>
              </w:numPr>
              <w:ind w:left="360"/>
              <w:rPr>
                <w:sz w:val="18"/>
                <w:szCs w:val="18"/>
              </w:rPr>
            </w:pPr>
            <w:r w:rsidRPr="00D83CAB">
              <w:rPr>
                <w:sz w:val="18"/>
                <w:szCs w:val="18"/>
              </w:rPr>
              <w:t>AI &amp; Automation Integration</w:t>
            </w:r>
          </w:p>
          <w:p w14:paraId="71E72EAB" w14:textId="31019D02" w:rsidR="00B62FDB" w:rsidRPr="00D83CAB" w:rsidRDefault="00B62FDB" w:rsidP="00B62FDB">
            <w:pPr>
              <w:pStyle w:val="ListParagraph"/>
              <w:numPr>
                <w:ilvl w:val="0"/>
                <w:numId w:val="12"/>
              </w:numPr>
              <w:ind w:left="360"/>
              <w:rPr>
                <w:sz w:val="18"/>
                <w:szCs w:val="18"/>
              </w:rPr>
            </w:pPr>
            <w:r w:rsidRPr="00D83CAB">
              <w:rPr>
                <w:sz w:val="18"/>
                <w:szCs w:val="18"/>
              </w:rPr>
              <w:t>Project Lifecycle Management</w:t>
            </w:r>
          </w:p>
          <w:p w14:paraId="59DC48FD" w14:textId="77777777" w:rsidR="00A74164" w:rsidRPr="00D83CAB" w:rsidRDefault="00B62FDB" w:rsidP="00B62FDB">
            <w:pPr>
              <w:pStyle w:val="ListParagraph"/>
              <w:numPr>
                <w:ilvl w:val="0"/>
                <w:numId w:val="12"/>
              </w:numPr>
              <w:ind w:left="360"/>
              <w:rPr>
                <w:sz w:val="18"/>
                <w:szCs w:val="18"/>
              </w:rPr>
            </w:pPr>
            <w:r w:rsidRPr="00D83CAB">
              <w:rPr>
                <w:sz w:val="18"/>
                <w:szCs w:val="18"/>
              </w:rPr>
              <w:t>Cross-Functional Team Leadership</w:t>
            </w:r>
          </w:p>
          <w:p w14:paraId="796FEF2D" w14:textId="0E1D3539" w:rsidR="00B62FDB" w:rsidRPr="00D83CAB" w:rsidRDefault="00B62FDB" w:rsidP="00B62FDB">
            <w:pPr>
              <w:pStyle w:val="ListParagraph"/>
              <w:numPr>
                <w:ilvl w:val="0"/>
                <w:numId w:val="12"/>
              </w:numPr>
              <w:ind w:left="360"/>
              <w:rPr>
                <w:sz w:val="18"/>
                <w:szCs w:val="18"/>
              </w:rPr>
            </w:pPr>
            <w:r w:rsidRPr="00D83CAB">
              <w:rPr>
                <w:sz w:val="18"/>
                <w:szCs w:val="18"/>
              </w:rPr>
              <w:t>Data Analytics &amp; Business Intelligence</w:t>
            </w:r>
          </w:p>
        </w:tc>
        <w:tc>
          <w:tcPr>
            <w:tcW w:w="3420" w:type="dxa"/>
          </w:tcPr>
          <w:p w14:paraId="468DAF22" w14:textId="45F54741" w:rsidR="0034746B" w:rsidRPr="00D83CAB" w:rsidRDefault="0034746B" w:rsidP="0034746B">
            <w:pPr>
              <w:pStyle w:val="ListParagraph"/>
              <w:numPr>
                <w:ilvl w:val="0"/>
                <w:numId w:val="12"/>
              </w:numPr>
              <w:ind w:left="360"/>
              <w:rPr>
                <w:sz w:val="18"/>
                <w:szCs w:val="18"/>
              </w:rPr>
            </w:pPr>
            <w:r w:rsidRPr="00D83CAB">
              <w:rPr>
                <w:sz w:val="18"/>
                <w:szCs w:val="18"/>
              </w:rPr>
              <w:t>Operational Efficiency Optimization</w:t>
            </w:r>
          </w:p>
          <w:p w14:paraId="28B79457" w14:textId="0117B846" w:rsidR="0034746B" w:rsidRPr="00D83CAB" w:rsidRDefault="0034746B" w:rsidP="0034746B">
            <w:pPr>
              <w:pStyle w:val="ListParagraph"/>
              <w:numPr>
                <w:ilvl w:val="0"/>
                <w:numId w:val="12"/>
              </w:numPr>
              <w:ind w:left="360"/>
              <w:rPr>
                <w:sz w:val="18"/>
                <w:szCs w:val="18"/>
              </w:rPr>
            </w:pPr>
            <w:r w:rsidRPr="00D83CAB">
              <w:rPr>
                <w:sz w:val="18"/>
                <w:szCs w:val="18"/>
              </w:rPr>
              <w:t>Strategic Planning &amp; Execution</w:t>
            </w:r>
          </w:p>
          <w:p w14:paraId="34967501" w14:textId="1D5A053D" w:rsidR="0034746B" w:rsidRPr="00D83CAB" w:rsidRDefault="0034746B" w:rsidP="0034746B">
            <w:pPr>
              <w:pStyle w:val="ListParagraph"/>
              <w:numPr>
                <w:ilvl w:val="0"/>
                <w:numId w:val="12"/>
              </w:numPr>
              <w:ind w:left="360"/>
              <w:rPr>
                <w:sz w:val="18"/>
                <w:szCs w:val="18"/>
              </w:rPr>
            </w:pPr>
            <w:r w:rsidRPr="00D83CAB">
              <w:rPr>
                <w:sz w:val="18"/>
                <w:szCs w:val="18"/>
              </w:rPr>
              <w:t xml:space="preserve">Revenue &amp; Profitability Growth </w:t>
            </w:r>
          </w:p>
          <w:p w14:paraId="56378BB4" w14:textId="0B1380E8" w:rsidR="00A74164" w:rsidRPr="00D83CAB" w:rsidRDefault="0034746B" w:rsidP="0034746B">
            <w:pPr>
              <w:pStyle w:val="ListParagraph"/>
              <w:numPr>
                <w:ilvl w:val="0"/>
                <w:numId w:val="12"/>
              </w:numPr>
              <w:ind w:left="360"/>
              <w:rPr>
                <w:sz w:val="18"/>
                <w:szCs w:val="18"/>
              </w:rPr>
            </w:pPr>
            <w:r w:rsidRPr="00D83CAB">
              <w:rPr>
                <w:sz w:val="18"/>
                <w:szCs w:val="18"/>
              </w:rPr>
              <w:t>Client Relationship Management</w:t>
            </w:r>
          </w:p>
        </w:tc>
        <w:tc>
          <w:tcPr>
            <w:tcW w:w="3420" w:type="dxa"/>
            <w:gridSpan w:val="2"/>
          </w:tcPr>
          <w:p w14:paraId="7C6343A8" w14:textId="77777777" w:rsidR="00A74164" w:rsidRPr="00D83CAB" w:rsidRDefault="000E1ADE" w:rsidP="004373AE">
            <w:pPr>
              <w:pStyle w:val="ListParagraph"/>
              <w:numPr>
                <w:ilvl w:val="0"/>
                <w:numId w:val="12"/>
              </w:numPr>
              <w:ind w:left="360"/>
              <w:rPr>
                <w:sz w:val="18"/>
                <w:szCs w:val="18"/>
              </w:rPr>
            </w:pPr>
            <w:r w:rsidRPr="00D83CAB">
              <w:rPr>
                <w:sz w:val="18"/>
                <w:szCs w:val="18"/>
              </w:rPr>
              <w:t>International Market Expansion</w:t>
            </w:r>
          </w:p>
          <w:p w14:paraId="0DD9C35E" w14:textId="72FCCC85" w:rsidR="00175186" w:rsidRPr="00D83CAB" w:rsidRDefault="00175186" w:rsidP="00175186">
            <w:pPr>
              <w:pStyle w:val="ListParagraph"/>
              <w:numPr>
                <w:ilvl w:val="0"/>
                <w:numId w:val="12"/>
              </w:numPr>
              <w:ind w:left="360"/>
              <w:rPr>
                <w:sz w:val="18"/>
                <w:szCs w:val="18"/>
              </w:rPr>
            </w:pPr>
            <w:r w:rsidRPr="00D83CAB">
              <w:rPr>
                <w:sz w:val="18"/>
                <w:szCs w:val="18"/>
              </w:rPr>
              <w:t>Workflow &amp; Process Streamlining</w:t>
            </w:r>
          </w:p>
          <w:p w14:paraId="77BFEADB" w14:textId="77777777" w:rsidR="000E1ADE" w:rsidRPr="00D83CAB" w:rsidRDefault="00175186" w:rsidP="00175186">
            <w:pPr>
              <w:pStyle w:val="ListParagraph"/>
              <w:numPr>
                <w:ilvl w:val="0"/>
                <w:numId w:val="12"/>
              </w:numPr>
              <w:ind w:left="360"/>
              <w:rPr>
                <w:sz w:val="18"/>
                <w:szCs w:val="18"/>
              </w:rPr>
            </w:pPr>
            <w:r w:rsidRPr="00D83CAB">
              <w:rPr>
                <w:sz w:val="18"/>
                <w:szCs w:val="18"/>
              </w:rPr>
              <w:t>Budgeting &amp; Financial Oversight</w:t>
            </w:r>
          </w:p>
          <w:p w14:paraId="62B7B8E5" w14:textId="0AF66241" w:rsidR="00175186" w:rsidRPr="00D83CAB" w:rsidRDefault="00E101F6" w:rsidP="00175186">
            <w:pPr>
              <w:pStyle w:val="ListParagraph"/>
              <w:numPr>
                <w:ilvl w:val="0"/>
                <w:numId w:val="12"/>
              </w:numPr>
              <w:ind w:left="360"/>
              <w:rPr>
                <w:sz w:val="18"/>
                <w:szCs w:val="18"/>
              </w:rPr>
            </w:pPr>
            <w:r w:rsidRPr="00D83CAB">
              <w:rPr>
                <w:sz w:val="18"/>
                <w:szCs w:val="18"/>
              </w:rPr>
              <w:t>CRM &amp; Technology Implementation</w:t>
            </w:r>
          </w:p>
        </w:tc>
      </w:tr>
      <w:tr w:rsidR="000B4A61" w:rsidRPr="00D83CAB" w14:paraId="3DA88C2F" w14:textId="77777777" w:rsidTr="00794126">
        <w:tblPrEx>
          <w:tblBorders>
            <w:top w:val="single" w:sz="1" w:space="0" w:color="2163CA"/>
            <w:bottom w:val="single" w:sz="1" w:space="0" w:color="2163CA"/>
          </w:tblBorders>
        </w:tblPrEx>
        <w:trPr>
          <w:gridAfter w:val="1"/>
          <w:wAfter w:w="120" w:type="dxa"/>
        </w:trPr>
        <w:tc>
          <w:tcPr>
            <w:tcW w:w="10320" w:type="dxa"/>
            <w:gridSpan w:val="3"/>
            <w:tcMar>
              <w:left w:w="0" w:type="dxa"/>
            </w:tcMar>
          </w:tcPr>
          <w:p w14:paraId="2AE210BA" w14:textId="6DCF4175" w:rsidR="000B4A61" w:rsidRPr="00D83CAB" w:rsidRDefault="000B4A61" w:rsidP="00D372E7">
            <w:pPr>
              <w:pStyle w:val="Heading3"/>
            </w:pPr>
            <w:r w:rsidRPr="00D83CAB">
              <w:t>KEY CONTRIBUTIONS</w:t>
            </w:r>
          </w:p>
        </w:tc>
      </w:tr>
    </w:tbl>
    <w:p w14:paraId="61DB42D7" w14:textId="37CD4287" w:rsidR="000B4A61" w:rsidRPr="00D83CAB" w:rsidRDefault="000B4A61" w:rsidP="000B4A61">
      <w:pPr>
        <w:pStyle w:val="ListParagraph"/>
        <w:numPr>
          <w:ilvl w:val="0"/>
          <w:numId w:val="2"/>
        </w:numPr>
        <w:spacing w:before="120" w:line="240" w:lineRule="auto"/>
        <w:jc w:val="both"/>
        <w:rPr>
          <w:sz w:val="18"/>
          <w:szCs w:val="18"/>
        </w:rPr>
      </w:pPr>
      <w:r w:rsidRPr="00D83CAB">
        <w:rPr>
          <w:spacing w:val="-6"/>
          <w:sz w:val="18"/>
          <w:szCs w:val="18"/>
        </w:rPr>
        <w:t>Implemented AI labor cost analytics, cutting overtime by 8% and improving forecasting</w:t>
      </w:r>
      <w:r w:rsidR="00432426" w:rsidRPr="00D83CAB">
        <w:rPr>
          <w:spacing w:val="-6"/>
          <w:sz w:val="18"/>
          <w:szCs w:val="18"/>
        </w:rPr>
        <w:t>/</w:t>
      </w:r>
      <w:r w:rsidRPr="00D83CAB">
        <w:rPr>
          <w:spacing w:val="-6"/>
          <w:sz w:val="18"/>
          <w:szCs w:val="18"/>
        </w:rPr>
        <w:t>resource allocation across departments</w:t>
      </w:r>
      <w:r w:rsidRPr="00D83CAB">
        <w:rPr>
          <w:sz w:val="18"/>
          <w:szCs w:val="18"/>
        </w:rPr>
        <w:t>.</w:t>
      </w:r>
    </w:p>
    <w:p w14:paraId="1F64242A" w14:textId="7E34AFF0" w:rsidR="000B4A61" w:rsidRPr="00D83CAB" w:rsidRDefault="000B4A61" w:rsidP="000B4A61">
      <w:pPr>
        <w:pStyle w:val="ListParagraph"/>
        <w:numPr>
          <w:ilvl w:val="0"/>
          <w:numId w:val="2"/>
        </w:numPr>
        <w:spacing w:before="120" w:line="240" w:lineRule="auto"/>
        <w:jc w:val="both"/>
        <w:rPr>
          <w:sz w:val="18"/>
          <w:szCs w:val="18"/>
        </w:rPr>
      </w:pPr>
      <w:r w:rsidRPr="00D83CAB">
        <w:rPr>
          <w:spacing w:val="-2"/>
          <w:sz w:val="18"/>
          <w:szCs w:val="18"/>
        </w:rPr>
        <w:t xml:space="preserve">Managed high-end design projects up to $1.2M, improving profit margins 10% </w:t>
      </w:r>
      <w:r w:rsidR="00432426" w:rsidRPr="00D83CAB">
        <w:rPr>
          <w:spacing w:val="-2"/>
          <w:sz w:val="18"/>
          <w:szCs w:val="18"/>
        </w:rPr>
        <w:t>via</w:t>
      </w:r>
      <w:r w:rsidRPr="00D83CAB">
        <w:rPr>
          <w:spacing w:val="-2"/>
          <w:sz w:val="18"/>
          <w:szCs w:val="18"/>
        </w:rPr>
        <w:t xml:space="preserve"> team coordination</w:t>
      </w:r>
      <w:r w:rsidR="00432426" w:rsidRPr="00D83CAB">
        <w:rPr>
          <w:spacing w:val="-2"/>
          <w:sz w:val="18"/>
          <w:szCs w:val="18"/>
        </w:rPr>
        <w:t>/</w:t>
      </w:r>
      <w:r w:rsidRPr="00D83CAB">
        <w:rPr>
          <w:spacing w:val="-2"/>
          <w:sz w:val="18"/>
          <w:szCs w:val="18"/>
        </w:rPr>
        <w:t>process efficiencies</w:t>
      </w:r>
      <w:r w:rsidRPr="00D83CAB">
        <w:rPr>
          <w:sz w:val="18"/>
          <w:szCs w:val="18"/>
        </w:rPr>
        <w:t>.</w:t>
      </w:r>
    </w:p>
    <w:p w14:paraId="1BDDE68B" w14:textId="7E7F2E45" w:rsidR="000B4A61" w:rsidRPr="00D83CAB" w:rsidRDefault="000B4A61" w:rsidP="000B4A61">
      <w:pPr>
        <w:pStyle w:val="ListParagraph"/>
        <w:numPr>
          <w:ilvl w:val="0"/>
          <w:numId w:val="2"/>
        </w:numPr>
        <w:spacing w:before="120" w:line="240" w:lineRule="auto"/>
        <w:jc w:val="both"/>
        <w:rPr>
          <w:sz w:val="18"/>
          <w:szCs w:val="18"/>
        </w:rPr>
      </w:pPr>
      <w:r w:rsidRPr="00D83CAB">
        <w:rPr>
          <w:sz w:val="18"/>
          <w:szCs w:val="18"/>
        </w:rPr>
        <w:t>Led 50+ field staff, improving data accuracy by 20% and ensuring actionable insights for government research projects.</w:t>
      </w:r>
    </w:p>
    <w:p w14:paraId="576046F0" w14:textId="7092B6B9" w:rsidR="00432426" w:rsidRPr="00D83CAB" w:rsidRDefault="00432426" w:rsidP="000B4A61">
      <w:pPr>
        <w:pStyle w:val="ListParagraph"/>
        <w:numPr>
          <w:ilvl w:val="0"/>
          <w:numId w:val="2"/>
        </w:numPr>
        <w:spacing w:before="120" w:line="240" w:lineRule="auto"/>
        <w:jc w:val="both"/>
        <w:rPr>
          <w:sz w:val="18"/>
          <w:szCs w:val="18"/>
        </w:rPr>
      </w:pPr>
      <w:r w:rsidRPr="00D83CAB">
        <w:rPr>
          <w:sz w:val="18"/>
          <w:szCs w:val="18"/>
        </w:rPr>
        <w:t>Enhanced interdepartmental collaboration, reducing project revisions and approval times by 20% through structured workflows and dashboards.</w:t>
      </w:r>
    </w:p>
    <w:tbl>
      <w:tblPr>
        <w:tblW w:w="0" w:type="auto"/>
        <w:tblBorders>
          <w:top w:val="single" w:sz="1" w:space="0" w:color="2163CA"/>
          <w:bottom w:val="single" w:sz="1" w:space="0" w:color="2163CA"/>
        </w:tblBorders>
        <w:tblLayout w:type="fixed"/>
        <w:tblCellMar>
          <w:left w:w="10" w:type="dxa"/>
          <w:right w:w="10" w:type="dxa"/>
        </w:tblCellMar>
        <w:tblLook w:val="0000" w:firstRow="0" w:lastRow="0" w:firstColumn="0" w:lastColumn="0" w:noHBand="0" w:noVBand="0"/>
      </w:tblPr>
      <w:tblGrid>
        <w:gridCol w:w="10320"/>
      </w:tblGrid>
      <w:tr w:rsidR="005B4B2A" w:rsidRPr="00D83CAB" w14:paraId="2BD3F768" w14:textId="77777777" w:rsidTr="005717BC">
        <w:tc>
          <w:tcPr>
            <w:tcW w:w="10320" w:type="dxa"/>
            <w:tcMar>
              <w:left w:w="0" w:type="dxa"/>
            </w:tcMar>
          </w:tcPr>
          <w:p w14:paraId="61E51142" w14:textId="77777777" w:rsidR="005B4B2A" w:rsidRPr="00D83CAB" w:rsidRDefault="00000000" w:rsidP="00794126">
            <w:pPr>
              <w:pStyle w:val="Heading3"/>
              <w:spacing w:before="120"/>
            </w:pPr>
            <w:r w:rsidRPr="00D83CAB">
              <w:t>PROFESSIONAL EXPERIENCE</w:t>
            </w:r>
          </w:p>
        </w:tc>
      </w:tr>
    </w:tbl>
    <w:p w14:paraId="0BB82609" w14:textId="359DBF66" w:rsidR="000B15AE" w:rsidRPr="00D83CAB" w:rsidRDefault="008D52BE" w:rsidP="00B9308E">
      <w:pPr>
        <w:pStyle w:val="Heading4"/>
        <w:tabs>
          <w:tab w:val="right" w:pos="10320"/>
        </w:tabs>
        <w:spacing w:before="120" w:line="240" w:lineRule="auto"/>
        <w:jc w:val="both"/>
      </w:pPr>
      <w:r w:rsidRPr="00D83CAB">
        <w:t>Expo Convention Contractors, Inc. | Miami, FL</w:t>
      </w:r>
      <w:r w:rsidRPr="00D83CAB">
        <w:tab/>
        <w:t xml:space="preserve"> 2014 —</w:t>
      </w:r>
      <w:r w:rsidR="0062236E" w:rsidRPr="00D83CAB">
        <w:t xml:space="preserve"> </w:t>
      </w:r>
      <w:r w:rsidR="00235C28">
        <w:t>Present</w:t>
      </w:r>
    </w:p>
    <w:p w14:paraId="57F9EAFD" w14:textId="13562C0D" w:rsidR="00B9308E" w:rsidRPr="00D83CAB" w:rsidRDefault="00B9308E" w:rsidP="00B9308E">
      <w:pPr>
        <w:spacing w:before="120" w:line="240" w:lineRule="auto"/>
        <w:jc w:val="both"/>
        <w:rPr>
          <w:b/>
          <w:bCs/>
          <w:sz w:val="18"/>
          <w:szCs w:val="18"/>
        </w:rPr>
      </w:pPr>
      <w:r w:rsidRPr="00D83CAB">
        <w:rPr>
          <w:b/>
          <w:bCs/>
          <w:sz w:val="18"/>
          <w:szCs w:val="18"/>
        </w:rPr>
        <w:t>Account Manager &amp; Digital Innovation Manager | 2025 – Present</w:t>
      </w:r>
    </w:p>
    <w:p w14:paraId="2FC970F5" w14:textId="6BE4B42E" w:rsidR="00B9308E" w:rsidRPr="00D83CAB" w:rsidRDefault="00B9308E" w:rsidP="00B9308E">
      <w:pPr>
        <w:spacing w:line="240" w:lineRule="auto"/>
        <w:jc w:val="both"/>
        <w:rPr>
          <w:b/>
          <w:bCs/>
          <w:sz w:val="18"/>
          <w:szCs w:val="18"/>
        </w:rPr>
      </w:pPr>
      <w:r w:rsidRPr="00D83CAB">
        <w:rPr>
          <w:b/>
          <w:bCs/>
          <w:sz w:val="18"/>
          <w:szCs w:val="18"/>
        </w:rPr>
        <w:t>Marketing Manager &amp; Digital Innovation Manager | 2022 – 2025</w:t>
      </w:r>
    </w:p>
    <w:p w14:paraId="24DA6AF8" w14:textId="3FE13129" w:rsidR="00B9308E" w:rsidRPr="00D83CAB" w:rsidRDefault="00B9308E" w:rsidP="00B9308E">
      <w:pPr>
        <w:spacing w:line="240" w:lineRule="auto"/>
        <w:jc w:val="both"/>
        <w:rPr>
          <w:b/>
          <w:bCs/>
          <w:sz w:val="18"/>
          <w:szCs w:val="18"/>
        </w:rPr>
      </w:pPr>
      <w:r w:rsidRPr="00D83CAB">
        <w:rPr>
          <w:b/>
          <w:bCs/>
          <w:sz w:val="18"/>
          <w:szCs w:val="18"/>
        </w:rPr>
        <w:t>Commercial Manager LATAM | 2018 – 2022</w:t>
      </w:r>
    </w:p>
    <w:p w14:paraId="1114113C" w14:textId="6E75FBAC" w:rsidR="00B9308E" w:rsidRPr="00D83CAB" w:rsidRDefault="00B9308E" w:rsidP="00B9308E">
      <w:pPr>
        <w:spacing w:line="240" w:lineRule="auto"/>
        <w:jc w:val="both"/>
        <w:rPr>
          <w:b/>
          <w:bCs/>
          <w:sz w:val="18"/>
          <w:szCs w:val="18"/>
        </w:rPr>
      </w:pPr>
      <w:r w:rsidRPr="00D83CAB">
        <w:rPr>
          <w:b/>
          <w:bCs/>
          <w:sz w:val="18"/>
          <w:szCs w:val="18"/>
        </w:rPr>
        <w:t>Account Executive | 2015 – 2018</w:t>
      </w:r>
    </w:p>
    <w:p w14:paraId="7F02646A" w14:textId="49E5E384" w:rsidR="008D52BE" w:rsidRPr="00D83CAB" w:rsidRDefault="00B9308E" w:rsidP="00B9308E">
      <w:pPr>
        <w:spacing w:line="240" w:lineRule="auto"/>
        <w:jc w:val="both"/>
      </w:pPr>
      <w:r w:rsidRPr="00D83CAB">
        <w:rPr>
          <w:b/>
          <w:bCs/>
          <w:sz w:val="18"/>
          <w:szCs w:val="18"/>
        </w:rPr>
        <w:t>Intern | 2014 – 2015</w:t>
      </w:r>
    </w:p>
    <w:p w14:paraId="070D6729" w14:textId="3EE42540" w:rsidR="000814DF" w:rsidRPr="00D83CAB" w:rsidRDefault="000814DF" w:rsidP="000814DF">
      <w:pPr>
        <w:spacing w:before="120" w:line="240" w:lineRule="auto"/>
        <w:jc w:val="both"/>
        <w:rPr>
          <w:sz w:val="18"/>
          <w:szCs w:val="18"/>
        </w:rPr>
      </w:pPr>
      <w:r w:rsidRPr="000814DF">
        <w:rPr>
          <w:sz w:val="18"/>
          <w:szCs w:val="18"/>
        </w:rPr>
        <w:t>Oversee high</w:t>
      </w:r>
      <w:r>
        <w:rPr>
          <w:sz w:val="18"/>
          <w:szCs w:val="18"/>
        </w:rPr>
        <w:t xml:space="preserve"> </w:t>
      </w:r>
      <w:r w:rsidRPr="000814DF">
        <w:rPr>
          <w:sz w:val="18"/>
          <w:szCs w:val="18"/>
        </w:rPr>
        <w:t>value accounts exceeding $</w:t>
      </w:r>
      <w:r>
        <w:rPr>
          <w:sz w:val="18"/>
          <w:szCs w:val="18"/>
        </w:rPr>
        <w:t>350</w:t>
      </w:r>
      <w:r w:rsidRPr="000814DF">
        <w:rPr>
          <w:sz w:val="18"/>
          <w:szCs w:val="18"/>
        </w:rPr>
        <w:t>K and manage a portfolio of 200+ clients generating $5M in annual revenue, driving relationship expansion and new business opportunities. Orchestrate large-scale trade shows, including Miami International Boat Show and Swim Show, managing budgets over $5M annually while influencing multi-year renewals and new revenue streams. Strengthen cross-department collaboration by acting as a strategic connector between sales, operations, design, engineering, and logistics, ensuring alignment that accelerates delivery and maximizes client value. Supervise cross-functional teams of 20+ and implement branding strategies across presentations, events, and campaigns. Manage teams of eight and direct annual budgets up to $5M, ensuring operational efficiency and financial performanc</w:t>
      </w:r>
      <w:r>
        <w:rPr>
          <w:sz w:val="18"/>
          <w:szCs w:val="18"/>
        </w:rPr>
        <w:t>e</w:t>
      </w:r>
      <w:r w:rsidR="006368CA" w:rsidRPr="00D83CAB">
        <w:rPr>
          <w:sz w:val="18"/>
          <w:szCs w:val="18"/>
        </w:rPr>
        <w:t>.</w:t>
      </w:r>
    </w:p>
    <w:p w14:paraId="5840AC50" w14:textId="77777777" w:rsidR="006368CA" w:rsidRPr="00D83CAB" w:rsidRDefault="006368CA" w:rsidP="000814DF">
      <w:pPr>
        <w:pStyle w:val="ListParagraph"/>
        <w:numPr>
          <w:ilvl w:val="0"/>
          <w:numId w:val="2"/>
        </w:numPr>
        <w:spacing w:before="120" w:line="240" w:lineRule="auto"/>
        <w:jc w:val="both"/>
        <w:rPr>
          <w:sz w:val="18"/>
          <w:szCs w:val="18"/>
        </w:rPr>
      </w:pPr>
      <w:r w:rsidRPr="00D83CAB">
        <w:rPr>
          <w:sz w:val="18"/>
          <w:szCs w:val="18"/>
        </w:rPr>
        <w:t xml:space="preserve">Leveraged AI analytics </w:t>
      </w:r>
      <w:proofErr w:type="gramStart"/>
      <w:r w:rsidRPr="00D83CAB">
        <w:rPr>
          <w:sz w:val="18"/>
          <w:szCs w:val="18"/>
        </w:rPr>
        <w:t>to optimize</w:t>
      </w:r>
      <w:proofErr w:type="gramEnd"/>
      <w:r w:rsidRPr="00D83CAB">
        <w:rPr>
          <w:sz w:val="18"/>
          <w:szCs w:val="18"/>
        </w:rPr>
        <w:t xml:space="preserve"> labor allocation, achieving over 8% reduction in overtime costs.</w:t>
      </w:r>
    </w:p>
    <w:p w14:paraId="6BF9D8B5" w14:textId="77777777" w:rsidR="000B4A61" w:rsidRPr="00D83CAB" w:rsidRDefault="000B4A61" w:rsidP="000814DF">
      <w:pPr>
        <w:pStyle w:val="ListParagraph"/>
        <w:numPr>
          <w:ilvl w:val="0"/>
          <w:numId w:val="2"/>
        </w:numPr>
        <w:spacing w:before="120" w:line="240" w:lineRule="auto"/>
        <w:jc w:val="both"/>
        <w:rPr>
          <w:sz w:val="18"/>
          <w:szCs w:val="18"/>
        </w:rPr>
      </w:pPr>
      <w:r w:rsidRPr="00D83CAB">
        <w:rPr>
          <w:sz w:val="18"/>
          <w:szCs w:val="18"/>
        </w:rPr>
        <w:t xml:space="preserve">Designed/executed company-wide </w:t>
      </w:r>
      <w:proofErr w:type="gramStart"/>
      <w:r w:rsidRPr="00D83CAB">
        <w:rPr>
          <w:sz w:val="18"/>
          <w:szCs w:val="18"/>
        </w:rPr>
        <w:t>upsell</w:t>
      </w:r>
      <w:proofErr w:type="gramEnd"/>
      <w:r w:rsidRPr="00D83CAB">
        <w:rPr>
          <w:sz w:val="18"/>
          <w:szCs w:val="18"/>
        </w:rPr>
        <w:t xml:space="preserve"> program, generating $1.2M annually and boosting cross-team collaboration.</w:t>
      </w:r>
    </w:p>
    <w:p w14:paraId="73DF7315" w14:textId="77777777" w:rsidR="000B4A61" w:rsidRPr="00D83CAB" w:rsidRDefault="000B4A61" w:rsidP="000814DF">
      <w:pPr>
        <w:pStyle w:val="ListParagraph"/>
        <w:numPr>
          <w:ilvl w:val="0"/>
          <w:numId w:val="2"/>
        </w:numPr>
        <w:spacing w:before="120" w:line="240" w:lineRule="auto"/>
        <w:jc w:val="both"/>
        <w:rPr>
          <w:sz w:val="18"/>
          <w:szCs w:val="18"/>
        </w:rPr>
      </w:pPr>
      <w:r w:rsidRPr="00D83CAB">
        <w:rPr>
          <w:sz w:val="18"/>
          <w:szCs w:val="18"/>
        </w:rPr>
        <w:t>Developed EXPO’s Track &amp; Trace system, cutting operational delays by 30% and enabling company’s Tech Hub initiative.</w:t>
      </w:r>
    </w:p>
    <w:p w14:paraId="13AAB1ED" w14:textId="0436DCBC" w:rsidR="005B4B2A" w:rsidRPr="00D83CAB" w:rsidRDefault="006368CA" w:rsidP="000814DF">
      <w:pPr>
        <w:pStyle w:val="ListParagraph"/>
        <w:numPr>
          <w:ilvl w:val="0"/>
          <w:numId w:val="2"/>
        </w:numPr>
        <w:spacing w:before="120" w:line="240" w:lineRule="auto"/>
        <w:jc w:val="both"/>
        <w:rPr>
          <w:sz w:val="18"/>
          <w:szCs w:val="18"/>
        </w:rPr>
      </w:pPr>
      <w:r w:rsidRPr="00D83CAB">
        <w:rPr>
          <w:sz w:val="18"/>
          <w:szCs w:val="18"/>
        </w:rPr>
        <w:t>Boosted international revenue by approximately $800K annually by expanding operations and sales presence across Latin America in collaboration with executive leadership.</w:t>
      </w:r>
    </w:p>
    <w:tbl>
      <w:tblPr>
        <w:tblW w:w="0" w:type="auto"/>
        <w:tblBorders>
          <w:top w:val="single" w:sz="1" w:space="0" w:color="2163CA"/>
          <w:bottom w:val="single" w:sz="1" w:space="0" w:color="2163CA"/>
        </w:tblBorders>
        <w:tblLayout w:type="fixed"/>
        <w:tblCellMar>
          <w:left w:w="10" w:type="dxa"/>
          <w:right w:w="10" w:type="dxa"/>
        </w:tblCellMar>
        <w:tblLook w:val="0000" w:firstRow="0" w:lastRow="0" w:firstColumn="0" w:lastColumn="0" w:noHBand="0" w:noVBand="0"/>
      </w:tblPr>
      <w:tblGrid>
        <w:gridCol w:w="10320"/>
      </w:tblGrid>
      <w:tr w:rsidR="005B4B2A" w:rsidRPr="00D83CAB" w14:paraId="288E4C8F" w14:textId="77777777" w:rsidTr="00AC39D7">
        <w:tc>
          <w:tcPr>
            <w:tcW w:w="10320" w:type="dxa"/>
            <w:tcMar>
              <w:left w:w="0" w:type="dxa"/>
            </w:tcMar>
          </w:tcPr>
          <w:p w14:paraId="167884E0" w14:textId="307B27E1" w:rsidR="005B4B2A" w:rsidRPr="00D83CAB" w:rsidRDefault="0013581F" w:rsidP="00AD72CF">
            <w:pPr>
              <w:pStyle w:val="Heading3"/>
              <w:spacing w:before="120" w:after="120"/>
            </w:pPr>
            <w:r w:rsidRPr="00D83CAB">
              <w:lastRenderedPageBreak/>
              <w:t>ADDITIONAL EXPERIENCE</w:t>
            </w:r>
          </w:p>
        </w:tc>
      </w:tr>
    </w:tbl>
    <w:p w14:paraId="6A1900C3" w14:textId="03DED6C5" w:rsidR="00473721" w:rsidRDefault="00473721" w:rsidP="00473721">
      <w:pPr>
        <w:spacing w:line="240" w:lineRule="auto"/>
        <w:rPr>
          <w:b/>
          <w:bCs/>
        </w:rPr>
      </w:pPr>
      <w:r>
        <w:rPr>
          <w:b/>
          <w:bCs/>
        </w:rPr>
        <w:t xml:space="preserve">5 </w:t>
      </w:r>
      <w:proofErr w:type="spellStart"/>
      <w:r>
        <w:rPr>
          <w:b/>
          <w:bCs/>
        </w:rPr>
        <w:t>Solidos</w:t>
      </w:r>
      <w:proofErr w:type="spellEnd"/>
      <w:r>
        <w:rPr>
          <w:b/>
          <w:bCs/>
        </w:rPr>
        <w:t xml:space="preserve"> </w:t>
      </w:r>
    </w:p>
    <w:p w14:paraId="746CCEF3" w14:textId="2B8C70DE" w:rsidR="001650F1" w:rsidRPr="00D83CAB" w:rsidRDefault="00AC39D7" w:rsidP="00473721">
      <w:pPr>
        <w:spacing w:line="240" w:lineRule="auto"/>
      </w:pPr>
      <w:r w:rsidRPr="00D83CAB">
        <w:rPr>
          <w:b/>
          <w:bCs/>
        </w:rPr>
        <w:t>Project Manager</w:t>
      </w:r>
      <w:r w:rsidR="00473721">
        <w:rPr>
          <w:b/>
          <w:bCs/>
        </w:rPr>
        <w:t xml:space="preserve"> | Product manager  </w:t>
      </w:r>
      <w:r w:rsidR="00473721">
        <w:t xml:space="preserve">                                                                                                    </w:t>
      </w:r>
      <w:r w:rsidR="00473721" w:rsidRPr="00D83CAB">
        <w:t xml:space="preserve"> </w:t>
      </w:r>
      <w:r w:rsidR="00473721">
        <w:t xml:space="preserve">   </w:t>
      </w:r>
      <w:r w:rsidR="00473721" w:rsidRPr="00473721">
        <w:rPr>
          <w:b/>
          <w:bCs/>
        </w:rPr>
        <w:t>201</w:t>
      </w:r>
      <w:r w:rsidR="00473721">
        <w:rPr>
          <w:b/>
          <w:bCs/>
        </w:rPr>
        <w:t>7</w:t>
      </w:r>
      <w:r w:rsidR="00473721" w:rsidRPr="00473721">
        <w:rPr>
          <w:b/>
          <w:bCs/>
        </w:rPr>
        <w:t xml:space="preserve"> — </w:t>
      </w:r>
      <w:r w:rsidR="00473721">
        <w:rPr>
          <w:b/>
          <w:bCs/>
        </w:rPr>
        <w:t>2018</w:t>
      </w:r>
    </w:p>
    <w:p w14:paraId="669539A9" w14:textId="66B86EC3" w:rsidR="00F25601" w:rsidRPr="00D83CAB" w:rsidRDefault="00F25601" w:rsidP="000814DF">
      <w:pPr>
        <w:pStyle w:val="ListParagraph"/>
        <w:numPr>
          <w:ilvl w:val="0"/>
          <w:numId w:val="2"/>
        </w:numPr>
        <w:spacing w:before="120" w:line="240" w:lineRule="auto"/>
        <w:jc w:val="both"/>
        <w:rPr>
          <w:sz w:val="18"/>
          <w:szCs w:val="18"/>
        </w:rPr>
      </w:pPr>
      <w:r w:rsidRPr="00D83CAB">
        <w:rPr>
          <w:sz w:val="18"/>
          <w:szCs w:val="18"/>
        </w:rPr>
        <w:t>Directed multiple high-end interior design</w:t>
      </w:r>
      <w:r w:rsidR="00D82BCE" w:rsidRPr="00D83CAB">
        <w:rPr>
          <w:sz w:val="18"/>
          <w:szCs w:val="18"/>
        </w:rPr>
        <w:t>/</w:t>
      </w:r>
      <w:r w:rsidRPr="00D83CAB">
        <w:rPr>
          <w:sz w:val="18"/>
          <w:szCs w:val="18"/>
        </w:rPr>
        <w:t>architectural projects, managing budgets from $700K to $1.2M per project.</w:t>
      </w:r>
    </w:p>
    <w:p w14:paraId="6541CB85" w14:textId="2E9AA552" w:rsidR="00F25601" w:rsidRPr="00D83CAB" w:rsidRDefault="00F25601" w:rsidP="000814DF">
      <w:pPr>
        <w:pStyle w:val="ListParagraph"/>
        <w:numPr>
          <w:ilvl w:val="0"/>
          <w:numId w:val="2"/>
        </w:numPr>
        <w:spacing w:before="120" w:line="240" w:lineRule="auto"/>
        <w:jc w:val="both"/>
        <w:rPr>
          <w:sz w:val="18"/>
          <w:szCs w:val="18"/>
        </w:rPr>
      </w:pPr>
      <w:r w:rsidRPr="00D83CAB">
        <w:rPr>
          <w:sz w:val="18"/>
          <w:szCs w:val="18"/>
        </w:rPr>
        <w:t>Optimized project workflows, increasing profit margins by 8–10% through process simplification.</w:t>
      </w:r>
    </w:p>
    <w:p w14:paraId="5AEDA6BC" w14:textId="7DC503B1" w:rsidR="00F25601" w:rsidRPr="00D83CAB" w:rsidRDefault="00F25601" w:rsidP="000814DF">
      <w:pPr>
        <w:pStyle w:val="ListParagraph"/>
        <w:numPr>
          <w:ilvl w:val="0"/>
          <w:numId w:val="2"/>
        </w:numPr>
        <w:spacing w:before="120" w:line="240" w:lineRule="auto"/>
        <w:jc w:val="both"/>
        <w:rPr>
          <w:sz w:val="18"/>
          <w:szCs w:val="18"/>
        </w:rPr>
      </w:pPr>
      <w:r w:rsidRPr="00D83CAB">
        <w:rPr>
          <w:sz w:val="18"/>
          <w:szCs w:val="18"/>
        </w:rPr>
        <w:t>Collaborated with clients, architects, and designers to deliver luxury projects on schedule and within budget.</w:t>
      </w:r>
    </w:p>
    <w:p w14:paraId="3F1AC447" w14:textId="1CFD2D0D" w:rsidR="00F25601" w:rsidRPr="00D83CAB" w:rsidRDefault="00F25601" w:rsidP="000814DF">
      <w:pPr>
        <w:pStyle w:val="ListParagraph"/>
        <w:numPr>
          <w:ilvl w:val="0"/>
          <w:numId w:val="2"/>
        </w:numPr>
        <w:spacing w:before="120" w:line="240" w:lineRule="auto"/>
        <w:jc w:val="both"/>
        <w:rPr>
          <w:sz w:val="18"/>
          <w:szCs w:val="18"/>
        </w:rPr>
      </w:pPr>
      <w:r w:rsidRPr="00D83CAB">
        <w:rPr>
          <w:sz w:val="18"/>
          <w:szCs w:val="18"/>
        </w:rPr>
        <w:t>Managed end-</w:t>
      </w:r>
      <w:proofErr w:type="gramStart"/>
      <w:r w:rsidRPr="00D83CAB">
        <w:rPr>
          <w:sz w:val="18"/>
          <w:szCs w:val="18"/>
        </w:rPr>
        <w:t>to-</w:t>
      </w:r>
      <w:proofErr w:type="gramEnd"/>
      <w:r w:rsidRPr="00D83CAB">
        <w:rPr>
          <w:sz w:val="18"/>
          <w:szCs w:val="18"/>
        </w:rPr>
        <w:t>end project lifecycle, from concept and technical drawings to production and final delivery.</w:t>
      </w:r>
    </w:p>
    <w:p w14:paraId="3FC78B6F" w14:textId="77777777" w:rsidR="00473721" w:rsidRDefault="00473721" w:rsidP="000814DF">
      <w:pPr>
        <w:spacing w:before="120" w:line="240" w:lineRule="auto"/>
        <w:rPr>
          <w:b/>
          <w:bCs/>
        </w:rPr>
      </w:pPr>
    </w:p>
    <w:p w14:paraId="29725EAE" w14:textId="45D2B71C" w:rsidR="00473721" w:rsidRDefault="00473721" w:rsidP="000814DF">
      <w:pPr>
        <w:spacing w:before="120" w:line="240" w:lineRule="auto"/>
        <w:rPr>
          <w:b/>
          <w:bCs/>
        </w:rPr>
      </w:pPr>
      <w:r>
        <w:rPr>
          <w:b/>
          <w:bCs/>
        </w:rPr>
        <w:t>University of Antioquia</w:t>
      </w:r>
    </w:p>
    <w:p w14:paraId="32C8071F" w14:textId="74E443AD" w:rsidR="0013581F" w:rsidRPr="00D83CAB" w:rsidRDefault="00AC39D7" w:rsidP="000814DF">
      <w:pPr>
        <w:spacing w:before="120" w:line="240" w:lineRule="auto"/>
      </w:pPr>
      <w:r w:rsidRPr="00D83CAB">
        <w:rPr>
          <w:b/>
          <w:bCs/>
        </w:rPr>
        <w:t xml:space="preserve">Project management and Data </w:t>
      </w:r>
      <w:proofErr w:type="gramStart"/>
      <w:r w:rsidRPr="00D83CAB">
        <w:rPr>
          <w:b/>
          <w:bCs/>
        </w:rPr>
        <w:t>Management,</w:t>
      </w:r>
      <w:r w:rsidR="00473721">
        <w:rPr>
          <w:b/>
          <w:bCs/>
        </w:rPr>
        <w:t xml:space="preserve">   </w:t>
      </w:r>
      <w:proofErr w:type="gramEnd"/>
      <w:r w:rsidR="00473721">
        <w:rPr>
          <w:b/>
          <w:bCs/>
        </w:rPr>
        <w:t xml:space="preserve">                                           </w:t>
      </w:r>
      <w:r w:rsidR="00473721">
        <w:t xml:space="preserve">                                          </w:t>
      </w:r>
      <w:r w:rsidR="00473721" w:rsidRPr="00473721">
        <w:rPr>
          <w:b/>
          <w:bCs/>
        </w:rPr>
        <w:t>20</w:t>
      </w:r>
      <w:r w:rsidR="00473721" w:rsidRPr="00473721">
        <w:rPr>
          <w:b/>
          <w:bCs/>
        </w:rPr>
        <w:t>08</w:t>
      </w:r>
      <w:r w:rsidR="00473721" w:rsidRPr="00473721">
        <w:rPr>
          <w:b/>
          <w:bCs/>
        </w:rPr>
        <w:t xml:space="preserve"> — </w:t>
      </w:r>
      <w:r w:rsidR="00473721" w:rsidRPr="00473721">
        <w:rPr>
          <w:b/>
          <w:bCs/>
        </w:rPr>
        <w:t>2014</w:t>
      </w:r>
      <w:r w:rsidR="00473721">
        <w:t xml:space="preserve">      </w:t>
      </w:r>
    </w:p>
    <w:p w14:paraId="67B8009C" w14:textId="4B8088E4" w:rsidR="00D82BCE" w:rsidRPr="00D83CAB" w:rsidRDefault="00D82BCE" w:rsidP="000814DF">
      <w:pPr>
        <w:pStyle w:val="ListParagraph"/>
        <w:numPr>
          <w:ilvl w:val="0"/>
          <w:numId w:val="2"/>
        </w:numPr>
        <w:spacing w:before="120" w:line="240" w:lineRule="auto"/>
        <w:jc w:val="both"/>
        <w:rPr>
          <w:sz w:val="18"/>
          <w:szCs w:val="18"/>
        </w:rPr>
      </w:pPr>
      <w:r w:rsidRPr="00D83CAB">
        <w:rPr>
          <w:sz w:val="18"/>
          <w:szCs w:val="18"/>
        </w:rPr>
        <w:t>Executed qualitative and quantitative surveys to inform government investment decisions.</w:t>
      </w:r>
    </w:p>
    <w:p w14:paraId="23C172B3" w14:textId="6076E004" w:rsidR="00D82BCE" w:rsidRPr="00D83CAB" w:rsidRDefault="00D82BCE" w:rsidP="000814DF">
      <w:pPr>
        <w:pStyle w:val="ListParagraph"/>
        <w:numPr>
          <w:ilvl w:val="0"/>
          <w:numId w:val="2"/>
        </w:numPr>
        <w:spacing w:before="120" w:line="240" w:lineRule="auto"/>
        <w:jc w:val="both"/>
        <w:rPr>
          <w:sz w:val="18"/>
          <w:szCs w:val="18"/>
        </w:rPr>
      </w:pPr>
      <w:r w:rsidRPr="00D83CAB">
        <w:rPr>
          <w:sz w:val="18"/>
          <w:szCs w:val="18"/>
        </w:rPr>
        <w:t>Administered project budgets, ensuring cost control and efficient resource allocation.</w:t>
      </w:r>
    </w:p>
    <w:p w14:paraId="435317EC" w14:textId="00E36545" w:rsidR="00D82BCE" w:rsidRDefault="00D82BCE" w:rsidP="000814DF">
      <w:pPr>
        <w:pStyle w:val="ListParagraph"/>
        <w:numPr>
          <w:ilvl w:val="0"/>
          <w:numId w:val="2"/>
        </w:numPr>
        <w:spacing w:before="120" w:line="240" w:lineRule="auto"/>
        <w:jc w:val="both"/>
        <w:rPr>
          <w:sz w:val="18"/>
          <w:szCs w:val="18"/>
        </w:rPr>
      </w:pPr>
      <w:r w:rsidRPr="00D83CAB">
        <w:rPr>
          <w:sz w:val="18"/>
          <w:szCs w:val="18"/>
        </w:rPr>
        <w:t>Implemented data validation controls, enhancing data reliability and reducing entry errors.</w:t>
      </w:r>
    </w:p>
    <w:p w14:paraId="6CA22CC7" w14:textId="77777777" w:rsidR="00473721" w:rsidRPr="00D83CAB" w:rsidRDefault="00473721" w:rsidP="00473721">
      <w:pPr>
        <w:pStyle w:val="ListParagraph"/>
        <w:spacing w:before="120" w:line="240" w:lineRule="auto"/>
        <w:ind w:left="431"/>
        <w:jc w:val="both"/>
        <w:rPr>
          <w:sz w:val="18"/>
          <w:szCs w:val="18"/>
        </w:rPr>
      </w:pPr>
    </w:p>
    <w:tbl>
      <w:tblPr>
        <w:tblW w:w="0" w:type="auto"/>
        <w:tblBorders>
          <w:top w:val="single" w:sz="1" w:space="0" w:color="2163CA"/>
          <w:bottom w:val="single" w:sz="1" w:space="0" w:color="2163CA"/>
        </w:tblBorders>
        <w:tblLayout w:type="fixed"/>
        <w:tblCellMar>
          <w:left w:w="10" w:type="dxa"/>
          <w:right w:w="10" w:type="dxa"/>
        </w:tblCellMar>
        <w:tblLook w:val="0000" w:firstRow="0" w:lastRow="0" w:firstColumn="0" w:lastColumn="0" w:noHBand="0" w:noVBand="0"/>
      </w:tblPr>
      <w:tblGrid>
        <w:gridCol w:w="10320"/>
      </w:tblGrid>
      <w:tr w:rsidR="0013581F" w:rsidRPr="00D83CAB" w14:paraId="63DB4F1F" w14:textId="77777777" w:rsidTr="009B0574">
        <w:tc>
          <w:tcPr>
            <w:tcW w:w="10320" w:type="dxa"/>
            <w:tcMar>
              <w:left w:w="0" w:type="dxa"/>
            </w:tcMar>
          </w:tcPr>
          <w:p w14:paraId="078DBEBF" w14:textId="4ACFAAA4" w:rsidR="0013581F" w:rsidRPr="00D83CAB" w:rsidRDefault="0013581F" w:rsidP="00AD72CF">
            <w:pPr>
              <w:pStyle w:val="Heading3"/>
              <w:spacing w:before="120" w:after="120"/>
            </w:pPr>
            <w:r w:rsidRPr="00D83CAB">
              <w:t>EDUCATION</w:t>
            </w:r>
            <w:r w:rsidR="0062236E" w:rsidRPr="00D83CAB">
              <w:t xml:space="preserve"> &amp; CREDENTIALS</w:t>
            </w:r>
          </w:p>
        </w:tc>
      </w:tr>
    </w:tbl>
    <w:p w14:paraId="4E8CB878" w14:textId="1542ADFA" w:rsidR="0013581F" w:rsidRPr="00D83CAB" w:rsidRDefault="009B0574" w:rsidP="000814DF">
      <w:pPr>
        <w:spacing w:line="240" w:lineRule="auto"/>
      </w:pPr>
      <w:r w:rsidRPr="00D83CAB">
        <w:t>Bachelor of Science in Product Design Engineering | EAFIT University, Medellin, Colombia</w:t>
      </w:r>
    </w:p>
    <w:p w14:paraId="0EFF5980" w14:textId="16C5CF11" w:rsidR="00060EA9" w:rsidRPr="00D83CAB" w:rsidRDefault="00060EA9" w:rsidP="000814DF">
      <w:pPr>
        <w:spacing w:line="240" w:lineRule="auto"/>
      </w:pPr>
      <w:r w:rsidRPr="00D83CAB">
        <w:t>Certification in Power BI for Business Intelligence | DAXUS</w:t>
      </w:r>
    </w:p>
    <w:p w14:paraId="3779CD8C" w14:textId="1A6239FC" w:rsidR="00060EA9" w:rsidRPr="00D83CAB" w:rsidRDefault="00060EA9" w:rsidP="000814DF">
      <w:pPr>
        <w:spacing w:line="240" w:lineRule="auto"/>
      </w:pPr>
      <w:r w:rsidRPr="00D83CAB">
        <w:t>Ongoing Training in AI Productivity and Automation Tools (ChatGPT, Power Automate, Data Analytics)</w:t>
      </w:r>
    </w:p>
    <w:tbl>
      <w:tblPr>
        <w:tblW w:w="0" w:type="auto"/>
        <w:tblBorders>
          <w:top w:val="single" w:sz="1" w:space="0" w:color="2163CA"/>
          <w:bottom w:val="single" w:sz="1" w:space="0" w:color="2163CA"/>
        </w:tblBorders>
        <w:tblLayout w:type="fixed"/>
        <w:tblCellMar>
          <w:left w:w="10" w:type="dxa"/>
          <w:right w:w="10" w:type="dxa"/>
        </w:tblCellMar>
        <w:tblLook w:val="0000" w:firstRow="0" w:lastRow="0" w:firstColumn="0" w:lastColumn="0" w:noHBand="0" w:noVBand="0"/>
      </w:tblPr>
      <w:tblGrid>
        <w:gridCol w:w="10320"/>
      </w:tblGrid>
      <w:tr w:rsidR="00AD72CF" w:rsidRPr="00D83CAB" w14:paraId="43A6F676" w14:textId="77777777" w:rsidTr="00D372E7">
        <w:tc>
          <w:tcPr>
            <w:tcW w:w="10320" w:type="dxa"/>
            <w:tcMar>
              <w:left w:w="0" w:type="dxa"/>
            </w:tcMar>
          </w:tcPr>
          <w:p w14:paraId="20A3B6C2" w14:textId="56BEBCFF" w:rsidR="00AD72CF" w:rsidRPr="00D83CAB" w:rsidRDefault="00AD72CF" w:rsidP="00AD72CF">
            <w:pPr>
              <w:pStyle w:val="Heading3"/>
              <w:spacing w:before="120" w:after="120"/>
            </w:pPr>
            <w:r w:rsidRPr="00D83CAB">
              <w:t>LANGUAGES</w:t>
            </w:r>
          </w:p>
        </w:tc>
      </w:tr>
    </w:tbl>
    <w:p w14:paraId="3D3B1CAD" w14:textId="0D60E3A9" w:rsidR="00E04B64" w:rsidRPr="00D83CAB" w:rsidRDefault="00574B1C" w:rsidP="00AD72CF">
      <w:r w:rsidRPr="00D83CAB">
        <w:t>English</w:t>
      </w:r>
      <w:r w:rsidR="00E04B64" w:rsidRPr="00D83CAB">
        <w:t xml:space="preserve"> | Fluent</w:t>
      </w:r>
    </w:p>
    <w:p w14:paraId="0B43B174" w14:textId="32DBB165" w:rsidR="00AD72CF" w:rsidRPr="00D83CAB" w:rsidRDefault="00E04B64" w:rsidP="00AD72CF">
      <w:r w:rsidRPr="00D83CAB">
        <w:t>S</w:t>
      </w:r>
      <w:r w:rsidR="00574B1C" w:rsidRPr="00D83CAB">
        <w:t>panish</w:t>
      </w:r>
      <w:r w:rsidRPr="00D83CAB">
        <w:t xml:space="preserve"> | Native</w:t>
      </w:r>
    </w:p>
    <w:tbl>
      <w:tblPr>
        <w:tblW w:w="0" w:type="auto"/>
        <w:tblBorders>
          <w:top w:val="single" w:sz="1" w:space="0" w:color="2163CA"/>
          <w:bottom w:val="single" w:sz="1" w:space="0" w:color="2163CA"/>
        </w:tblBorders>
        <w:tblLayout w:type="fixed"/>
        <w:tblCellMar>
          <w:left w:w="10" w:type="dxa"/>
          <w:right w:w="10" w:type="dxa"/>
        </w:tblCellMar>
        <w:tblLook w:val="0000" w:firstRow="0" w:lastRow="0" w:firstColumn="0" w:lastColumn="0" w:noHBand="0" w:noVBand="0"/>
      </w:tblPr>
      <w:tblGrid>
        <w:gridCol w:w="10320"/>
      </w:tblGrid>
      <w:tr w:rsidR="00A01189" w:rsidRPr="00D83CAB" w14:paraId="30D72F60" w14:textId="77777777" w:rsidTr="00D372E7">
        <w:tc>
          <w:tcPr>
            <w:tcW w:w="10320" w:type="dxa"/>
            <w:tcMar>
              <w:left w:w="0" w:type="dxa"/>
            </w:tcMar>
          </w:tcPr>
          <w:p w14:paraId="126B137C" w14:textId="5EA9902B" w:rsidR="00A01189" w:rsidRPr="00D83CAB" w:rsidRDefault="00A01189" w:rsidP="00D372E7">
            <w:pPr>
              <w:pStyle w:val="Heading3"/>
              <w:spacing w:before="120" w:after="120"/>
            </w:pPr>
            <w:r w:rsidRPr="00D83CAB">
              <w:t>COMMUNITY INVOLVEMENT</w:t>
            </w:r>
          </w:p>
        </w:tc>
      </w:tr>
    </w:tbl>
    <w:p w14:paraId="5C9E6F53" w14:textId="09D74760" w:rsidR="000B553D" w:rsidRPr="00D83CAB" w:rsidRDefault="000B553D" w:rsidP="000814DF">
      <w:pPr>
        <w:spacing w:line="240" w:lineRule="auto"/>
        <w:jc w:val="both"/>
      </w:pPr>
      <w:r w:rsidRPr="00D83CAB">
        <w:t>Strategic Advisor of Ancestral | Artisan brand promoting Colombian textile craftsmanship/sustainable design</w:t>
      </w:r>
    </w:p>
    <w:p w14:paraId="4521A6A8" w14:textId="5A7D1A75" w:rsidR="000B553D" w:rsidRPr="00D83CAB" w:rsidRDefault="000B553D" w:rsidP="000814DF">
      <w:pPr>
        <w:spacing w:line="240" w:lineRule="auto"/>
        <w:jc w:val="both"/>
      </w:pPr>
      <w:r w:rsidRPr="00D83CAB">
        <w:t xml:space="preserve">Mentor and collaborator in digital innovation projects within Expo Convention Contractors </w:t>
      </w:r>
    </w:p>
    <w:p w14:paraId="1C9B71D7" w14:textId="69C18FFF" w:rsidR="00A01189" w:rsidRPr="00D83CAB" w:rsidRDefault="000B553D" w:rsidP="000814DF">
      <w:pPr>
        <w:spacing w:line="240" w:lineRule="auto"/>
        <w:jc w:val="both"/>
      </w:pPr>
      <w:r w:rsidRPr="00D83CAB">
        <w:t>Volunteer support for local art and design exhibitions</w:t>
      </w:r>
    </w:p>
    <w:tbl>
      <w:tblPr>
        <w:tblW w:w="0" w:type="auto"/>
        <w:tblBorders>
          <w:top w:val="single" w:sz="1" w:space="0" w:color="2163CA"/>
          <w:bottom w:val="single" w:sz="1" w:space="0" w:color="2163CA"/>
        </w:tblBorders>
        <w:tblLayout w:type="fixed"/>
        <w:tblCellMar>
          <w:left w:w="10" w:type="dxa"/>
          <w:right w:w="10" w:type="dxa"/>
        </w:tblCellMar>
        <w:tblLook w:val="0000" w:firstRow="0" w:lastRow="0" w:firstColumn="0" w:lastColumn="0" w:noHBand="0" w:noVBand="0"/>
      </w:tblPr>
      <w:tblGrid>
        <w:gridCol w:w="10320"/>
      </w:tblGrid>
      <w:tr w:rsidR="000B553D" w:rsidRPr="00D83CAB" w14:paraId="25634E82" w14:textId="77777777" w:rsidTr="00D372E7">
        <w:tc>
          <w:tcPr>
            <w:tcW w:w="10320" w:type="dxa"/>
            <w:tcMar>
              <w:left w:w="0" w:type="dxa"/>
            </w:tcMar>
          </w:tcPr>
          <w:p w14:paraId="4EAEDD0E" w14:textId="374572DB" w:rsidR="000B553D" w:rsidRPr="00D83CAB" w:rsidRDefault="000B553D" w:rsidP="00D372E7">
            <w:pPr>
              <w:pStyle w:val="Heading3"/>
              <w:spacing w:before="120" w:after="120"/>
            </w:pPr>
            <w:r w:rsidRPr="00D83CAB">
              <w:t>PROFESSIONAL DEVELOPMENT &amp; ORGANIZATIONS</w:t>
            </w:r>
          </w:p>
        </w:tc>
      </w:tr>
    </w:tbl>
    <w:p w14:paraId="0C885A73" w14:textId="62FD5456" w:rsidR="009C2CBA" w:rsidRPr="00D83CAB" w:rsidRDefault="009C2CBA" w:rsidP="000814DF">
      <w:pPr>
        <w:spacing w:line="240" w:lineRule="auto"/>
        <w:jc w:val="both"/>
      </w:pPr>
      <w:r w:rsidRPr="00D83CAB">
        <w:t xml:space="preserve">Participant in international trade shows including MIBS, </w:t>
      </w:r>
      <w:proofErr w:type="spellStart"/>
      <w:r w:rsidRPr="00D83CAB">
        <w:t>SwimShow</w:t>
      </w:r>
      <w:proofErr w:type="spellEnd"/>
      <w:r w:rsidRPr="00D83CAB">
        <w:t xml:space="preserve">, </w:t>
      </w:r>
      <w:proofErr w:type="spellStart"/>
      <w:r w:rsidRPr="00D83CAB">
        <w:t>Seatrade</w:t>
      </w:r>
      <w:proofErr w:type="spellEnd"/>
      <w:r w:rsidRPr="00D83CAB">
        <w:t>, and COSMOPROF.</w:t>
      </w:r>
    </w:p>
    <w:p w14:paraId="6602A1ED" w14:textId="34F78B0C" w:rsidR="009C2CBA" w:rsidRPr="00D83CAB" w:rsidRDefault="009C2CBA" w:rsidP="000814DF">
      <w:pPr>
        <w:spacing w:line="240" w:lineRule="auto"/>
        <w:jc w:val="both"/>
      </w:pPr>
      <w:r w:rsidRPr="00D83CAB">
        <w:t>Active member of innovation and marketing networks focused on digital transformation in the events industry.</w:t>
      </w:r>
    </w:p>
    <w:p w14:paraId="78A78BE6" w14:textId="492E428D" w:rsidR="000B553D" w:rsidRPr="00D83CAB" w:rsidRDefault="009C2CBA" w:rsidP="000814DF">
      <w:pPr>
        <w:spacing w:line="240" w:lineRule="auto"/>
        <w:jc w:val="both"/>
      </w:pPr>
      <w:r w:rsidRPr="00D83CAB">
        <w:t>Regular attendee of workshops and webinars related to AI integration, experiential marketing, and data-driven decision-making</w:t>
      </w:r>
    </w:p>
    <w:tbl>
      <w:tblPr>
        <w:tblW w:w="0" w:type="auto"/>
        <w:tblBorders>
          <w:top w:val="single" w:sz="1" w:space="0" w:color="2163CA"/>
          <w:bottom w:val="single" w:sz="1" w:space="0" w:color="2163CA"/>
        </w:tblBorders>
        <w:tblLayout w:type="fixed"/>
        <w:tblCellMar>
          <w:left w:w="10" w:type="dxa"/>
          <w:right w:w="10" w:type="dxa"/>
        </w:tblCellMar>
        <w:tblLook w:val="0000" w:firstRow="0" w:lastRow="0" w:firstColumn="0" w:lastColumn="0" w:noHBand="0" w:noVBand="0"/>
      </w:tblPr>
      <w:tblGrid>
        <w:gridCol w:w="10320"/>
      </w:tblGrid>
      <w:tr w:rsidR="00AC56DB" w:rsidRPr="00D83CAB" w14:paraId="799BD855" w14:textId="77777777" w:rsidTr="00D372E7">
        <w:tc>
          <w:tcPr>
            <w:tcW w:w="10320" w:type="dxa"/>
            <w:tcMar>
              <w:left w:w="0" w:type="dxa"/>
            </w:tcMar>
          </w:tcPr>
          <w:p w14:paraId="0D405F7C" w14:textId="648354FA" w:rsidR="00AC56DB" w:rsidRPr="00D83CAB" w:rsidRDefault="00AC56DB" w:rsidP="00D372E7">
            <w:pPr>
              <w:pStyle w:val="Heading3"/>
              <w:spacing w:before="120" w:after="120"/>
            </w:pPr>
            <w:r w:rsidRPr="00D83CAB">
              <w:t>TECHNICAL SKILLS</w:t>
            </w:r>
          </w:p>
        </w:tc>
      </w:tr>
    </w:tbl>
    <w:p w14:paraId="43E43199" w14:textId="77777777" w:rsidR="00AC56DB" w:rsidRPr="00D83CAB" w:rsidRDefault="00AC56DB" w:rsidP="000814DF">
      <w:pPr>
        <w:spacing w:line="240" w:lineRule="auto"/>
        <w:jc w:val="both"/>
      </w:pPr>
      <w:r w:rsidRPr="00D83CAB">
        <w:t>Power BI</w:t>
      </w:r>
    </w:p>
    <w:p w14:paraId="244F9FD0" w14:textId="77777777" w:rsidR="00AC56DB" w:rsidRPr="00D83CAB" w:rsidRDefault="00AC56DB" w:rsidP="000814DF">
      <w:pPr>
        <w:spacing w:line="240" w:lineRule="auto"/>
        <w:jc w:val="both"/>
      </w:pPr>
      <w:r w:rsidRPr="00D83CAB">
        <w:t xml:space="preserve">Microsoft Excel </w:t>
      </w:r>
    </w:p>
    <w:p w14:paraId="1DB2B140" w14:textId="77777777" w:rsidR="00AC56DB" w:rsidRPr="00D83CAB" w:rsidRDefault="00AC56DB" w:rsidP="000814DF">
      <w:pPr>
        <w:spacing w:line="240" w:lineRule="auto"/>
        <w:jc w:val="both"/>
      </w:pPr>
      <w:r w:rsidRPr="00D83CAB">
        <w:t>Microsoft 365 (Teams, SharePoint, Outlook)</w:t>
      </w:r>
    </w:p>
    <w:p w14:paraId="6B46B10D" w14:textId="77777777" w:rsidR="00AC56DB" w:rsidRPr="00D83CAB" w:rsidRDefault="00AC56DB" w:rsidP="000814DF">
      <w:pPr>
        <w:spacing w:line="240" w:lineRule="auto"/>
        <w:jc w:val="both"/>
      </w:pPr>
      <w:r w:rsidRPr="00D83CAB">
        <w:t>CRM tools (HubSpot, Salesforce)</w:t>
      </w:r>
    </w:p>
    <w:p w14:paraId="12032088" w14:textId="77777777" w:rsidR="00AC56DB" w:rsidRPr="00D83CAB" w:rsidRDefault="00AC56DB" w:rsidP="000814DF">
      <w:pPr>
        <w:spacing w:line="240" w:lineRule="auto"/>
        <w:jc w:val="both"/>
      </w:pPr>
      <w:r w:rsidRPr="00D83CAB">
        <w:t>AutoCAD / SketchUp / 3D Max</w:t>
      </w:r>
    </w:p>
    <w:p w14:paraId="1D03CEF6" w14:textId="77777777" w:rsidR="00AC56DB" w:rsidRPr="00D83CAB" w:rsidRDefault="00AC56DB" w:rsidP="000814DF">
      <w:pPr>
        <w:spacing w:line="240" w:lineRule="auto"/>
        <w:jc w:val="both"/>
      </w:pPr>
      <w:r w:rsidRPr="00D83CAB">
        <w:t>Canva / Adobe Creative Suite</w:t>
      </w:r>
    </w:p>
    <w:p w14:paraId="28A757D6" w14:textId="77536ED8" w:rsidR="00AC56DB" w:rsidRPr="00D83CAB" w:rsidRDefault="00AC56DB" w:rsidP="000814DF">
      <w:pPr>
        <w:spacing w:line="240" w:lineRule="auto"/>
        <w:jc w:val="both"/>
      </w:pPr>
      <w:r w:rsidRPr="00D83CAB">
        <w:t xml:space="preserve">AI Productivity </w:t>
      </w:r>
      <w:r w:rsidR="005C454B" w:rsidRPr="00D83CAB">
        <w:t>T</w:t>
      </w:r>
      <w:r w:rsidRPr="00D83CAB">
        <w:t>ools</w:t>
      </w:r>
    </w:p>
    <w:p w14:paraId="5CB0FF56" w14:textId="77777777" w:rsidR="00AC56DB" w:rsidRPr="00D83CAB" w:rsidRDefault="00AC56DB" w:rsidP="000B553D">
      <w:pPr>
        <w:jc w:val="both"/>
      </w:pPr>
    </w:p>
    <w:p w14:paraId="04147A47" w14:textId="77777777" w:rsidR="00AD72CF" w:rsidRPr="00D83CAB" w:rsidRDefault="00AD72CF" w:rsidP="004373AE"/>
    <w:p w14:paraId="5C1FFADD" w14:textId="77777777" w:rsidR="005B4B2A" w:rsidRPr="00D83CAB" w:rsidRDefault="005B4B2A">
      <w:pPr>
        <w:pStyle w:val="AfterSectionPadding"/>
      </w:pPr>
    </w:p>
    <w:sectPr w:rsidR="005B4B2A" w:rsidRPr="00D83CAB" w:rsidSect="004373AE">
      <w:pgSz w:w="11952" w:h="16848"/>
      <w:pgMar w:top="800" w:right="800" w:bottom="800" w:left="80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EF29" w14:textId="77777777" w:rsidR="00CF0781" w:rsidRDefault="00CF0781" w:rsidP="00821331">
      <w:pPr>
        <w:spacing w:line="240" w:lineRule="auto"/>
      </w:pPr>
      <w:r>
        <w:separator/>
      </w:r>
    </w:p>
  </w:endnote>
  <w:endnote w:type="continuationSeparator" w:id="0">
    <w:p w14:paraId="35A00E51" w14:textId="77777777" w:rsidR="00CF0781" w:rsidRDefault="00CF0781" w:rsidP="00821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494C" w14:textId="77777777" w:rsidR="00CF0781" w:rsidRDefault="00CF0781" w:rsidP="00821331">
      <w:pPr>
        <w:spacing w:line="240" w:lineRule="auto"/>
      </w:pPr>
      <w:r>
        <w:separator/>
      </w:r>
    </w:p>
  </w:footnote>
  <w:footnote w:type="continuationSeparator" w:id="0">
    <w:p w14:paraId="1FF290B5" w14:textId="77777777" w:rsidR="00CF0781" w:rsidRDefault="00CF0781" w:rsidP="008213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71B65"/>
    <w:multiLevelType w:val="hybridMultilevel"/>
    <w:tmpl w:val="591610F2"/>
    <w:lvl w:ilvl="0" w:tplc="6586220A">
      <w:start w:val="1"/>
      <w:numFmt w:val="bullet"/>
      <w:lvlText w:val="●"/>
      <w:lvlJc w:val="left"/>
      <w:pPr>
        <w:ind w:left="720" w:hanging="360"/>
      </w:pPr>
    </w:lvl>
    <w:lvl w:ilvl="1" w:tplc="416C2C3A">
      <w:start w:val="1"/>
      <w:numFmt w:val="bullet"/>
      <w:lvlText w:val="○"/>
      <w:lvlJc w:val="left"/>
      <w:pPr>
        <w:ind w:left="1440" w:hanging="360"/>
      </w:pPr>
    </w:lvl>
    <w:lvl w:ilvl="2" w:tplc="F3AEFFE4">
      <w:start w:val="1"/>
      <w:numFmt w:val="bullet"/>
      <w:lvlText w:val="■"/>
      <w:lvlJc w:val="left"/>
      <w:pPr>
        <w:ind w:left="2160" w:hanging="360"/>
      </w:pPr>
    </w:lvl>
    <w:lvl w:ilvl="3" w:tplc="86526890">
      <w:start w:val="1"/>
      <w:numFmt w:val="bullet"/>
      <w:lvlText w:val="●"/>
      <w:lvlJc w:val="left"/>
      <w:pPr>
        <w:ind w:left="2880" w:hanging="360"/>
      </w:pPr>
    </w:lvl>
    <w:lvl w:ilvl="4" w:tplc="C6B0CDD6">
      <w:start w:val="1"/>
      <w:numFmt w:val="bullet"/>
      <w:lvlText w:val="○"/>
      <w:lvlJc w:val="left"/>
      <w:pPr>
        <w:ind w:left="3600" w:hanging="360"/>
      </w:pPr>
    </w:lvl>
    <w:lvl w:ilvl="5" w:tplc="42BA3160">
      <w:start w:val="1"/>
      <w:numFmt w:val="bullet"/>
      <w:lvlText w:val="■"/>
      <w:lvlJc w:val="left"/>
      <w:pPr>
        <w:ind w:left="4320" w:hanging="360"/>
      </w:pPr>
    </w:lvl>
    <w:lvl w:ilvl="6" w:tplc="7D909DEC">
      <w:start w:val="1"/>
      <w:numFmt w:val="bullet"/>
      <w:lvlText w:val="●"/>
      <w:lvlJc w:val="left"/>
      <w:pPr>
        <w:ind w:left="5040" w:hanging="360"/>
      </w:pPr>
    </w:lvl>
    <w:lvl w:ilvl="7" w:tplc="017C69B4">
      <w:start w:val="1"/>
      <w:numFmt w:val="bullet"/>
      <w:lvlText w:val="●"/>
      <w:lvlJc w:val="left"/>
      <w:pPr>
        <w:ind w:left="5760" w:hanging="360"/>
      </w:pPr>
    </w:lvl>
    <w:lvl w:ilvl="8" w:tplc="8F369DF0">
      <w:start w:val="1"/>
      <w:numFmt w:val="bullet"/>
      <w:lvlText w:val="●"/>
      <w:lvlJc w:val="left"/>
      <w:pPr>
        <w:ind w:left="6480" w:hanging="360"/>
      </w:pPr>
    </w:lvl>
  </w:abstractNum>
  <w:abstractNum w:abstractNumId="1" w15:restartNumberingAfterBreak="0">
    <w:nsid w:val="2D2B1803"/>
    <w:multiLevelType w:val="hybridMultilevel"/>
    <w:tmpl w:val="B0CAAF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E1145"/>
    <w:multiLevelType w:val="hybridMultilevel"/>
    <w:tmpl w:val="811A242E"/>
    <w:lvl w:ilvl="0" w:tplc="78A4896E">
      <w:start w:val="1"/>
      <w:numFmt w:val="decimal"/>
      <w:lvlText w:val="%1."/>
      <w:lvlJc w:val="left"/>
      <w:pPr>
        <w:ind w:left="431" w:hanging="215"/>
      </w:pPr>
    </w:lvl>
    <w:lvl w:ilvl="1" w:tplc="BF023C88">
      <w:numFmt w:val="decimal"/>
      <w:lvlText w:val=""/>
      <w:lvlJc w:val="left"/>
    </w:lvl>
    <w:lvl w:ilvl="2" w:tplc="914472BC">
      <w:numFmt w:val="decimal"/>
      <w:lvlText w:val=""/>
      <w:lvlJc w:val="left"/>
    </w:lvl>
    <w:lvl w:ilvl="3" w:tplc="01EE579C">
      <w:numFmt w:val="decimal"/>
      <w:lvlText w:val=""/>
      <w:lvlJc w:val="left"/>
    </w:lvl>
    <w:lvl w:ilvl="4" w:tplc="6240CB60">
      <w:numFmt w:val="decimal"/>
      <w:lvlText w:val=""/>
      <w:lvlJc w:val="left"/>
    </w:lvl>
    <w:lvl w:ilvl="5" w:tplc="C9A43DF2">
      <w:numFmt w:val="decimal"/>
      <w:lvlText w:val=""/>
      <w:lvlJc w:val="left"/>
    </w:lvl>
    <w:lvl w:ilvl="6" w:tplc="B95CB006">
      <w:numFmt w:val="decimal"/>
      <w:lvlText w:val=""/>
      <w:lvlJc w:val="left"/>
    </w:lvl>
    <w:lvl w:ilvl="7" w:tplc="44E695D6">
      <w:numFmt w:val="decimal"/>
      <w:lvlText w:val=""/>
      <w:lvlJc w:val="left"/>
    </w:lvl>
    <w:lvl w:ilvl="8" w:tplc="C122D166">
      <w:numFmt w:val="decimal"/>
      <w:lvlText w:val=""/>
      <w:lvlJc w:val="left"/>
    </w:lvl>
  </w:abstractNum>
  <w:abstractNum w:abstractNumId="3" w15:restartNumberingAfterBreak="0">
    <w:nsid w:val="796A3251"/>
    <w:multiLevelType w:val="hybridMultilevel"/>
    <w:tmpl w:val="0AFA578A"/>
    <w:lvl w:ilvl="0" w:tplc="A1E41282">
      <w:start w:val="1"/>
      <w:numFmt w:val="bullet"/>
      <w:lvlText w:val="•"/>
      <w:lvlJc w:val="left"/>
      <w:pPr>
        <w:ind w:left="431" w:hanging="144"/>
      </w:pPr>
    </w:lvl>
    <w:lvl w:ilvl="1" w:tplc="6E54070E">
      <w:numFmt w:val="decimal"/>
      <w:lvlText w:val=""/>
      <w:lvlJc w:val="left"/>
    </w:lvl>
    <w:lvl w:ilvl="2" w:tplc="EF58AF6E">
      <w:numFmt w:val="decimal"/>
      <w:lvlText w:val=""/>
      <w:lvlJc w:val="left"/>
    </w:lvl>
    <w:lvl w:ilvl="3" w:tplc="A17E0E0C">
      <w:numFmt w:val="decimal"/>
      <w:lvlText w:val=""/>
      <w:lvlJc w:val="left"/>
    </w:lvl>
    <w:lvl w:ilvl="4" w:tplc="4948CE4E">
      <w:numFmt w:val="decimal"/>
      <w:lvlText w:val=""/>
      <w:lvlJc w:val="left"/>
    </w:lvl>
    <w:lvl w:ilvl="5" w:tplc="073A854A">
      <w:numFmt w:val="decimal"/>
      <w:lvlText w:val=""/>
      <w:lvlJc w:val="left"/>
    </w:lvl>
    <w:lvl w:ilvl="6" w:tplc="D5F47204">
      <w:numFmt w:val="decimal"/>
      <w:lvlText w:val=""/>
      <w:lvlJc w:val="left"/>
    </w:lvl>
    <w:lvl w:ilvl="7" w:tplc="92A8DC0E">
      <w:numFmt w:val="decimal"/>
      <w:lvlText w:val=""/>
      <w:lvlJc w:val="left"/>
    </w:lvl>
    <w:lvl w:ilvl="8" w:tplc="92B80000">
      <w:numFmt w:val="decimal"/>
      <w:lvlText w:val=""/>
      <w:lvlJc w:val="left"/>
    </w:lvl>
  </w:abstractNum>
  <w:num w:numId="1" w16cid:durableId="691344380">
    <w:abstractNumId w:val="0"/>
    <w:lvlOverride w:ilvl="0">
      <w:startOverride w:val="1"/>
    </w:lvlOverride>
  </w:num>
  <w:num w:numId="2" w16cid:durableId="123740748">
    <w:abstractNumId w:val="3"/>
    <w:lvlOverride w:ilvl="0">
      <w:startOverride w:val="1"/>
    </w:lvlOverride>
  </w:num>
  <w:num w:numId="3" w16cid:durableId="1688407946">
    <w:abstractNumId w:val="3"/>
    <w:lvlOverride w:ilvl="0">
      <w:startOverride w:val="1"/>
    </w:lvlOverride>
  </w:num>
  <w:num w:numId="4" w16cid:durableId="1835487605">
    <w:abstractNumId w:val="3"/>
    <w:lvlOverride w:ilvl="0">
      <w:startOverride w:val="1"/>
    </w:lvlOverride>
  </w:num>
  <w:num w:numId="5" w16cid:durableId="776292095">
    <w:abstractNumId w:val="3"/>
    <w:lvlOverride w:ilvl="0">
      <w:startOverride w:val="1"/>
    </w:lvlOverride>
  </w:num>
  <w:num w:numId="6" w16cid:durableId="576478032">
    <w:abstractNumId w:val="3"/>
    <w:lvlOverride w:ilvl="0">
      <w:startOverride w:val="1"/>
    </w:lvlOverride>
  </w:num>
  <w:num w:numId="7" w16cid:durableId="1576623817">
    <w:abstractNumId w:val="3"/>
    <w:lvlOverride w:ilvl="0">
      <w:startOverride w:val="1"/>
    </w:lvlOverride>
  </w:num>
  <w:num w:numId="8" w16cid:durableId="1251160669">
    <w:abstractNumId w:val="3"/>
    <w:lvlOverride w:ilvl="0">
      <w:startOverride w:val="1"/>
    </w:lvlOverride>
  </w:num>
  <w:num w:numId="9" w16cid:durableId="489062144">
    <w:abstractNumId w:val="3"/>
    <w:lvlOverride w:ilvl="0">
      <w:startOverride w:val="1"/>
    </w:lvlOverride>
  </w:num>
  <w:num w:numId="10" w16cid:durableId="1422990382">
    <w:abstractNumId w:val="3"/>
    <w:lvlOverride w:ilvl="0">
      <w:startOverride w:val="1"/>
    </w:lvlOverride>
  </w:num>
  <w:num w:numId="11" w16cid:durableId="1506280598">
    <w:abstractNumId w:val="3"/>
    <w:lvlOverride w:ilvl="0">
      <w:startOverride w:val="1"/>
    </w:lvlOverride>
  </w:num>
  <w:num w:numId="12" w16cid:durableId="24395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2A"/>
    <w:rsid w:val="0002566C"/>
    <w:rsid w:val="000548F6"/>
    <w:rsid w:val="00060EA9"/>
    <w:rsid w:val="000814DF"/>
    <w:rsid w:val="000B15AE"/>
    <w:rsid w:val="000B4A61"/>
    <w:rsid w:val="000B553D"/>
    <w:rsid w:val="000E1ADE"/>
    <w:rsid w:val="000F6BAA"/>
    <w:rsid w:val="0013581F"/>
    <w:rsid w:val="001650F1"/>
    <w:rsid w:val="00175186"/>
    <w:rsid w:val="00200116"/>
    <w:rsid w:val="00231F2A"/>
    <w:rsid w:val="00235C28"/>
    <w:rsid w:val="0024426C"/>
    <w:rsid w:val="002679B8"/>
    <w:rsid w:val="00274693"/>
    <w:rsid w:val="002977CF"/>
    <w:rsid w:val="002C65B3"/>
    <w:rsid w:val="0034746B"/>
    <w:rsid w:val="003969AA"/>
    <w:rsid w:val="00432426"/>
    <w:rsid w:val="004373AE"/>
    <w:rsid w:val="00473721"/>
    <w:rsid w:val="00501863"/>
    <w:rsid w:val="00520731"/>
    <w:rsid w:val="0053688D"/>
    <w:rsid w:val="005717BC"/>
    <w:rsid w:val="00574B1C"/>
    <w:rsid w:val="005A1665"/>
    <w:rsid w:val="005B4B2A"/>
    <w:rsid w:val="005C454B"/>
    <w:rsid w:val="005D3857"/>
    <w:rsid w:val="0062236E"/>
    <w:rsid w:val="00632630"/>
    <w:rsid w:val="006368CA"/>
    <w:rsid w:val="00641FC3"/>
    <w:rsid w:val="0066328D"/>
    <w:rsid w:val="00664738"/>
    <w:rsid w:val="006B0A2F"/>
    <w:rsid w:val="006B79C7"/>
    <w:rsid w:val="006C04D3"/>
    <w:rsid w:val="006C235E"/>
    <w:rsid w:val="006D1C8D"/>
    <w:rsid w:val="0071497F"/>
    <w:rsid w:val="00724D62"/>
    <w:rsid w:val="0075375D"/>
    <w:rsid w:val="00794126"/>
    <w:rsid w:val="007C113A"/>
    <w:rsid w:val="007F7E9A"/>
    <w:rsid w:val="00821331"/>
    <w:rsid w:val="00855BF0"/>
    <w:rsid w:val="008D52BE"/>
    <w:rsid w:val="00911A13"/>
    <w:rsid w:val="00916F7E"/>
    <w:rsid w:val="00920C20"/>
    <w:rsid w:val="009327BA"/>
    <w:rsid w:val="00937845"/>
    <w:rsid w:val="00966897"/>
    <w:rsid w:val="00977750"/>
    <w:rsid w:val="009B0574"/>
    <w:rsid w:val="009C2CBA"/>
    <w:rsid w:val="009D4C03"/>
    <w:rsid w:val="00A00D59"/>
    <w:rsid w:val="00A01189"/>
    <w:rsid w:val="00A03532"/>
    <w:rsid w:val="00A65607"/>
    <w:rsid w:val="00A74164"/>
    <w:rsid w:val="00A831EE"/>
    <w:rsid w:val="00AA72A4"/>
    <w:rsid w:val="00AB3497"/>
    <w:rsid w:val="00AB7B02"/>
    <w:rsid w:val="00AC39D7"/>
    <w:rsid w:val="00AC3CD4"/>
    <w:rsid w:val="00AC56DB"/>
    <w:rsid w:val="00AD370C"/>
    <w:rsid w:val="00AD72CF"/>
    <w:rsid w:val="00B11030"/>
    <w:rsid w:val="00B11949"/>
    <w:rsid w:val="00B24277"/>
    <w:rsid w:val="00B62FDB"/>
    <w:rsid w:val="00B8271B"/>
    <w:rsid w:val="00B9308E"/>
    <w:rsid w:val="00BC7A71"/>
    <w:rsid w:val="00BD1D88"/>
    <w:rsid w:val="00BE647F"/>
    <w:rsid w:val="00BF2F35"/>
    <w:rsid w:val="00C24696"/>
    <w:rsid w:val="00C43EB6"/>
    <w:rsid w:val="00C54679"/>
    <w:rsid w:val="00C5514E"/>
    <w:rsid w:val="00C63A42"/>
    <w:rsid w:val="00C8334F"/>
    <w:rsid w:val="00C914EA"/>
    <w:rsid w:val="00CA3221"/>
    <w:rsid w:val="00CD6565"/>
    <w:rsid w:val="00CE7FCC"/>
    <w:rsid w:val="00CF0781"/>
    <w:rsid w:val="00CF30D3"/>
    <w:rsid w:val="00D02654"/>
    <w:rsid w:val="00D22516"/>
    <w:rsid w:val="00D27BC6"/>
    <w:rsid w:val="00D37AC7"/>
    <w:rsid w:val="00D45223"/>
    <w:rsid w:val="00D45ED2"/>
    <w:rsid w:val="00D82BCE"/>
    <w:rsid w:val="00D83CAB"/>
    <w:rsid w:val="00D86FC4"/>
    <w:rsid w:val="00DB6FA3"/>
    <w:rsid w:val="00DC2FF5"/>
    <w:rsid w:val="00DE625B"/>
    <w:rsid w:val="00DF1125"/>
    <w:rsid w:val="00DF35C4"/>
    <w:rsid w:val="00E04B64"/>
    <w:rsid w:val="00E101F6"/>
    <w:rsid w:val="00E1191B"/>
    <w:rsid w:val="00E911B5"/>
    <w:rsid w:val="00ED1D37"/>
    <w:rsid w:val="00EF2BA4"/>
    <w:rsid w:val="00F25601"/>
    <w:rsid w:val="00F4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725A"/>
  <w15:docId w15:val="{9D41ECF0-7481-4173-BB5F-AA53C7DB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pPr>
    <w:rPr>
      <w:rFonts w:ascii="Open Sans" w:eastAsia="Open Sans" w:hAnsi="Open Sans" w:cs="Open Sans"/>
      <w:color w:val="1E2532"/>
    </w:rPr>
  </w:style>
  <w:style w:type="paragraph" w:styleId="Heading1">
    <w:name w:val="heading 1"/>
    <w:basedOn w:val="Normal"/>
    <w:next w:val="Normal"/>
    <w:uiPriority w:val="9"/>
    <w:qFormat/>
    <w:pPr>
      <w:spacing w:after="120"/>
      <w:outlineLvl w:val="0"/>
    </w:pPr>
    <w:rPr>
      <w:b/>
      <w:bCs/>
      <w:color w:val="2163CA"/>
      <w:sz w:val="48"/>
      <w:szCs w:val="48"/>
    </w:rPr>
  </w:style>
  <w:style w:type="paragraph" w:styleId="Heading2">
    <w:name w:val="heading 2"/>
    <w:basedOn w:val="Normal"/>
    <w:next w:val="Normal"/>
    <w:uiPriority w:val="9"/>
    <w:unhideWhenUsed/>
    <w:qFormat/>
    <w:pPr>
      <w:spacing w:after="40"/>
      <w:outlineLvl w:val="1"/>
    </w:pPr>
    <w:rPr>
      <w:b/>
      <w:bCs/>
      <w:sz w:val="32"/>
      <w:szCs w:val="32"/>
    </w:rPr>
  </w:style>
  <w:style w:type="paragraph" w:styleId="Heading3">
    <w:name w:val="heading 3"/>
    <w:basedOn w:val="Normal"/>
    <w:next w:val="Normal"/>
    <w:uiPriority w:val="9"/>
    <w:unhideWhenUsed/>
    <w:qFormat/>
    <w:pPr>
      <w:spacing w:before="40"/>
      <w:outlineLvl w:val="2"/>
    </w:pPr>
    <w:rPr>
      <w:b/>
      <w:bCs/>
      <w:color w:val="2163CA"/>
      <w:sz w:val="24"/>
      <w:szCs w:val="24"/>
    </w:rPr>
  </w:style>
  <w:style w:type="paragraph" w:styleId="Heading4">
    <w:name w:val="heading 4"/>
    <w:basedOn w:val="Normal"/>
    <w:next w:val="Normal"/>
    <w:uiPriority w:val="9"/>
    <w:unhideWhenUsed/>
    <w:qFormat/>
    <w:pPr>
      <w:spacing w:after="2" w:line="360" w:lineRule="auto"/>
      <w:outlineLvl w:val="3"/>
    </w:pPr>
    <w:rPr>
      <w:b/>
      <w:b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u w:val="non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CardText">
    <w:name w:val="Card Text"/>
    <w:basedOn w:val="Normal"/>
    <w:rPr>
      <w:sz w:val="18"/>
      <w:szCs w:val="18"/>
    </w:rPr>
  </w:style>
  <w:style w:type="paragraph" w:customStyle="1" w:styleId="AfterSectionNamePadding">
    <w:name w:val="After Section Name Padding"/>
    <w:basedOn w:val="Normal"/>
    <w:rPr>
      <w:sz w:val="12"/>
      <w:szCs w:val="12"/>
    </w:rPr>
  </w:style>
  <w:style w:type="paragraph" w:customStyle="1" w:styleId="AfterSectionPadding">
    <w:name w:val="After Section Padding"/>
    <w:basedOn w:val="Normal"/>
    <w:rPr>
      <w:sz w:val="28"/>
      <w:szCs w:val="28"/>
    </w:rPr>
  </w:style>
  <w:style w:type="paragraph" w:customStyle="1" w:styleId="AfterCardPadding">
    <w:name w:val="After Card Padding"/>
    <w:basedOn w:val="Normal"/>
    <w:rPr>
      <w:sz w:val="12"/>
      <w:szCs w:val="12"/>
    </w:rPr>
  </w:style>
  <w:style w:type="paragraph" w:styleId="Header">
    <w:name w:val="header"/>
    <w:basedOn w:val="Normal"/>
    <w:link w:val="HeaderChar"/>
    <w:uiPriority w:val="99"/>
    <w:unhideWhenUsed/>
    <w:rsid w:val="00821331"/>
    <w:pPr>
      <w:tabs>
        <w:tab w:val="center" w:pos="4680"/>
        <w:tab w:val="right" w:pos="9360"/>
      </w:tabs>
      <w:spacing w:line="240" w:lineRule="auto"/>
    </w:pPr>
  </w:style>
  <w:style w:type="character" w:customStyle="1" w:styleId="HeaderChar">
    <w:name w:val="Header Char"/>
    <w:basedOn w:val="DefaultParagraphFont"/>
    <w:link w:val="Header"/>
    <w:uiPriority w:val="99"/>
    <w:rsid w:val="00821331"/>
    <w:rPr>
      <w:rFonts w:ascii="Open Sans" w:eastAsia="Open Sans" w:hAnsi="Open Sans" w:cs="Open Sans"/>
      <w:color w:val="1E2532"/>
    </w:rPr>
  </w:style>
  <w:style w:type="paragraph" w:styleId="Footer">
    <w:name w:val="footer"/>
    <w:basedOn w:val="Normal"/>
    <w:link w:val="FooterChar"/>
    <w:uiPriority w:val="99"/>
    <w:unhideWhenUsed/>
    <w:rsid w:val="00821331"/>
    <w:pPr>
      <w:tabs>
        <w:tab w:val="center" w:pos="4680"/>
        <w:tab w:val="right" w:pos="9360"/>
      </w:tabs>
      <w:spacing w:line="240" w:lineRule="auto"/>
    </w:pPr>
  </w:style>
  <w:style w:type="character" w:customStyle="1" w:styleId="FooterChar">
    <w:name w:val="Footer Char"/>
    <w:basedOn w:val="DefaultParagraphFont"/>
    <w:link w:val="Footer"/>
    <w:uiPriority w:val="99"/>
    <w:rsid w:val="00821331"/>
    <w:rPr>
      <w:rFonts w:ascii="Open Sans" w:eastAsia="Open Sans" w:hAnsi="Open Sans" w:cs="Open Sans"/>
      <w:color w:val="1E2532"/>
    </w:rPr>
  </w:style>
  <w:style w:type="character" w:styleId="UnresolvedMention">
    <w:name w:val="Unresolved Mention"/>
    <w:basedOn w:val="DefaultParagraphFont"/>
    <w:uiPriority w:val="99"/>
    <w:semiHidden/>
    <w:unhideWhenUsed/>
    <w:rsid w:val="0091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in/cristiangomezdi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724</Words>
  <Characters>4975</Characters>
  <Application>Microsoft Office Word</Application>
  <DocSecurity>0</DocSecurity>
  <Lines>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Cristian Gomez</cp:lastModifiedBy>
  <cp:revision>4</cp:revision>
  <dcterms:created xsi:type="dcterms:W3CDTF">2025-11-22T18:30:00Z</dcterms:created>
  <dcterms:modified xsi:type="dcterms:W3CDTF">2025-11-25T21:51:00Z</dcterms:modified>
</cp:coreProperties>
</file>