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rPr>
          <w:color w:val="1155cc"/>
          <w:u w:val="single"/>
        </w:rPr>
      </w:pPr>
      <w:r w:rsidDel="00000000" w:rsidR="00000000" w:rsidRPr="00000000">
        <w:rPr>
          <w:b w:val="1"/>
          <w:sz w:val="28"/>
          <w:szCs w:val="28"/>
          <w:rtl w:val="0"/>
        </w:rPr>
        <w:t xml:space="preserve">Francesco R. Gioffre</w:t>
      </w:r>
      <w:r w:rsidDel="00000000" w:rsidR="00000000" w:rsidRPr="00000000">
        <w:rPr>
          <w:b w:val="1"/>
          <w:rtl w:val="0"/>
        </w:rPr>
        <w:br w:type="textWrapping"/>
      </w:r>
      <w:r w:rsidDel="00000000" w:rsidR="00000000" w:rsidRPr="00000000">
        <w:rPr>
          <w:rtl w:val="0"/>
        </w:rPr>
        <w:t xml:space="preserve">Boca Raton, FL </w:t>
      </w:r>
      <w:r w:rsidDel="00000000" w:rsidR="00000000" w:rsidRPr="00000000">
        <w:rPr>
          <w:rtl w:val="0"/>
        </w:rPr>
        <w:br w:type="textWrapping"/>
        <w:t xml:space="preserve">Cescogioffre@gmail.com | (419) 602-2764</w:t>
        <w:br w:type="textWrapping"/>
      </w:r>
      <w:hyperlink r:id="rId6">
        <w:r w:rsidDel="00000000" w:rsidR="00000000" w:rsidRPr="00000000">
          <w:rPr>
            <w:color w:val="1155cc"/>
            <w:u w:val="single"/>
            <w:rtl w:val="0"/>
          </w:rPr>
          <w:t xml:space="preserve">linkedin.com/in/francesco-gioffre-mba-9665851bb</w:t>
        </w:r>
      </w:hyperlink>
      <w:r w:rsidDel="00000000" w:rsidR="00000000" w:rsidRPr="00000000">
        <w:rPr>
          <w:rtl w:val="0"/>
        </w:rPr>
      </w:r>
    </w:p>
    <w:p w:rsidR="00000000" w:rsidDel="00000000" w:rsidP="00000000" w:rsidRDefault="00000000" w:rsidRPr="00000000" w14:paraId="00000002">
      <w:pPr>
        <w:spacing w:line="240" w:lineRule="auto"/>
        <w:jc w:val="center"/>
        <w:rPr>
          <w:b w:val="1"/>
          <w:color w:val="000000"/>
          <w:sz w:val="24"/>
          <w:szCs w:val="24"/>
        </w:rPr>
      </w:pPr>
      <w:r w:rsidDel="00000000" w:rsidR="00000000" w:rsidRPr="00000000">
        <w:pict>
          <v:rect style="width:0.0pt;height:1.5pt" o:hr="t" o:hrstd="t" o:hralign="center" fillcolor="#A0A0A0" stroked="f"/>
        </w:pict>
      </w:r>
      <w:r w:rsidDel="00000000" w:rsidR="00000000" w:rsidRPr="00000000">
        <w:rPr>
          <w:b w:val="1"/>
          <w:color w:val="000000"/>
          <w:sz w:val="24"/>
          <w:szCs w:val="24"/>
          <w:rtl w:val="0"/>
        </w:rPr>
        <w:t xml:space="preserve">Summary</w:t>
      </w:r>
    </w:p>
    <w:p w:rsidR="00000000" w:rsidDel="00000000" w:rsidP="00000000" w:rsidRDefault="00000000" w:rsidRPr="00000000" w14:paraId="00000003">
      <w:pPr>
        <w:spacing w:after="240" w:before="240" w:line="240" w:lineRule="auto"/>
        <w:rPr/>
      </w:pPr>
      <w:r w:rsidDel="00000000" w:rsidR="00000000" w:rsidRPr="00000000">
        <w:rPr>
          <w:rtl w:val="0"/>
        </w:rPr>
        <w:t xml:space="preserve">Driven and detail-oriented operations support professional with experience coordinating logistics, managing documentation, and working across departments in both higher education and healthcare settings. Known for dependability, fast learning, and keeping critical processes on track. Eager to bring strong organizational skills and a collaborative approach to a university administrative role focused on financial and operational excellence.</w:t>
      </w:r>
    </w:p>
    <w:p w:rsidR="00000000" w:rsidDel="00000000" w:rsidP="00000000" w:rsidRDefault="00000000" w:rsidRPr="00000000" w14:paraId="00000004">
      <w:pPr>
        <w:spacing w:line="240" w:lineRule="auto"/>
        <w:jc w:val="center"/>
        <w:rPr>
          <w:b w:val="1"/>
          <w:color w:val="000000"/>
          <w:sz w:val="26"/>
          <w:szCs w:val="26"/>
        </w:rPr>
      </w:pPr>
      <w:r w:rsidDel="00000000" w:rsidR="00000000" w:rsidRPr="00000000">
        <w:pict>
          <v:rect style="width:0.0pt;height:1.5pt" o:hr="t" o:hrstd="t" o:hralign="center" fillcolor="#A0A0A0" stroked="f"/>
        </w:pict>
      </w:r>
      <w:r w:rsidDel="00000000" w:rsidR="00000000" w:rsidRPr="00000000">
        <w:rPr>
          <w:b w:val="1"/>
          <w:color w:val="000000"/>
          <w:sz w:val="26"/>
          <w:szCs w:val="26"/>
          <w:rtl w:val="0"/>
        </w:rPr>
        <w:t xml:space="preserve">Work Experience</w:t>
      </w:r>
    </w:p>
    <w:p w:rsidR="00000000" w:rsidDel="00000000" w:rsidP="00000000" w:rsidRDefault="00000000" w:rsidRPr="00000000" w14:paraId="00000005">
      <w:pPr>
        <w:spacing w:after="240" w:before="240" w:line="240" w:lineRule="auto"/>
        <w:rPr>
          <w:i w:val="1"/>
        </w:rPr>
      </w:pPr>
      <w:r w:rsidDel="00000000" w:rsidR="00000000" w:rsidRPr="00000000">
        <w:rPr>
          <w:b w:val="1"/>
          <w:rtl w:val="0"/>
        </w:rPr>
        <w:t xml:space="preserve">Client Consultant / Physician Recruiter</w:t>
        <w:br w:type="textWrapping"/>
      </w:r>
      <w:r w:rsidDel="00000000" w:rsidR="00000000" w:rsidRPr="00000000">
        <w:rPr>
          <w:rtl w:val="0"/>
        </w:rPr>
        <w:t xml:space="preserve"> All Star Healthcare Solutions — Deerfield Beach, FL</w:t>
        <w:br w:type="textWrapping"/>
        <w:t xml:space="preserve"> </w:t>
      </w:r>
      <w:r w:rsidDel="00000000" w:rsidR="00000000" w:rsidRPr="00000000">
        <w:rPr>
          <w:i w:val="1"/>
          <w:rtl w:val="0"/>
        </w:rPr>
        <w:t xml:space="preserve">October 2023 – Present</w:t>
      </w:r>
    </w:p>
    <w:p w:rsidR="00000000" w:rsidDel="00000000" w:rsidP="00000000" w:rsidRDefault="00000000" w:rsidRPr="00000000" w14:paraId="00000006">
      <w:pPr>
        <w:numPr>
          <w:ilvl w:val="0"/>
          <w:numId w:val="7"/>
        </w:numPr>
        <w:spacing w:after="0" w:afterAutospacing="0" w:before="240" w:line="240" w:lineRule="auto"/>
        <w:ind w:left="720" w:hanging="360"/>
        <w:rPr/>
      </w:pPr>
      <w:r w:rsidDel="00000000" w:rsidR="00000000" w:rsidRPr="00000000">
        <w:rPr>
          <w:rtl w:val="0"/>
        </w:rPr>
        <w:t xml:space="preserve">Coordinated physician schedules, travel, and contract paperwork for temporary assignments across multiple states.</w:t>
        <w:br w:type="textWrapping"/>
      </w:r>
    </w:p>
    <w:p w:rsidR="00000000" w:rsidDel="00000000" w:rsidP="00000000" w:rsidRDefault="00000000" w:rsidRPr="00000000" w14:paraId="00000007">
      <w:pPr>
        <w:numPr>
          <w:ilvl w:val="0"/>
          <w:numId w:val="7"/>
        </w:numPr>
        <w:spacing w:after="0" w:afterAutospacing="0" w:before="0" w:beforeAutospacing="0" w:line="240" w:lineRule="auto"/>
        <w:ind w:left="720" w:hanging="360"/>
        <w:rPr/>
      </w:pPr>
      <w:r w:rsidDel="00000000" w:rsidR="00000000" w:rsidRPr="00000000">
        <w:rPr>
          <w:rtl w:val="0"/>
        </w:rPr>
        <w:t xml:space="preserve">Served as main point of contact for physicians, hospitals, and internal teams to ensure smooth assignment execution.</w:t>
        <w:br w:type="textWrapping"/>
      </w:r>
    </w:p>
    <w:p w:rsidR="00000000" w:rsidDel="00000000" w:rsidP="00000000" w:rsidRDefault="00000000" w:rsidRPr="00000000" w14:paraId="00000008">
      <w:pPr>
        <w:numPr>
          <w:ilvl w:val="0"/>
          <w:numId w:val="7"/>
        </w:numPr>
        <w:spacing w:after="0" w:afterAutospacing="0" w:before="0" w:beforeAutospacing="0" w:line="240" w:lineRule="auto"/>
        <w:ind w:left="720" w:hanging="360"/>
        <w:rPr/>
      </w:pPr>
      <w:r w:rsidDel="00000000" w:rsidR="00000000" w:rsidRPr="00000000">
        <w:rPr>
          <w:rtl w:val="0"/>
        </w:rPr>
        <w:t xml:space="preserve">Maintained accurate documentation and tracked assignment status using a cloud-based CRM system.</w:t>
        <w:br w:type="textWrapping"/>
      </w:r>
    </w:p>
    <w:p w:rsidR="00000000" w:rsidDel="00000000" w:rsidP="00000000" w:rsidRDefault="00000000" w:rsidRPr="00000000" w14:paraId="00000009">
      <w:pPr>
        <w:numPr>
          <w:ilvl w:val="0"/>
          <w:numId w:val="7"/>
        </w:numPr>
        <w:spacing w:after="240" w:before="0" w:beforeAutospacing="0" w:line="240" w:lineRule="auto"/>
        <w:ind w:left="720" w:hanging="360"/>
        <w:rPr/>
      </w:pPr>
      <w:r w:rsidDel="00000000" w:rsidR="00000000" w:rsidRPr="00000000">
        <w:rPr>
          <w:rtl w:val="0"/>
        </w:rPr>
        <w:t xml:space="preserve">Resolved time-sensitive administrative issues and ensured compliance with credentialing and licensing requirements.</w:t>
      </w:r>
    </w:p>
    <w:p w:rsidR="00000000" w:rsidDel="00000000" w:rsidP="00000000" w:rsidRDefault="00000000" w:rsidRPr="00000000" w14:paraId="0000000A">
      <w:pPr>
        <w:spacing w:after="240" w:before="240" w:line="240" w:lineRule="auto"/>
        <w:rPr>
          <w:i w:val="1"/>
        </w:rPr>
      </w:pPr>
      <w:r w:rsidDel="00000000" w:rsidR="00000000" w:rsidRPr="00000000">
        <w:rPr>
          <w:b w:val="1"/>
          <w:rtl w:val="0"/>
        </w:rPr>
        <w:t xml:space="preserve">Graduate Assistant – Club &amp; Recreational Sports</w:t>
        <w:br w:type="textWrapping"/>
      </w:r>
      <w:r w:rsidDel="00000000" w:rsidR="00000000" w:rsidRPr="00000000">
        <w:rPr>
          <w:rtl w:val="0"/>
        </w:rPr>
        <w:t xml:space="preserve"> Tiffin University — Tiffin, OH</w:t>
        <w:br w:type="textWrapping"/>
        <w:t xml:space="preserve"> </w:t>
      </w:r>
      <w:r w:rsidDel="00000000" w:rsidR="00000000" w:rsidRPr="00000000">
        <w:rPr>
          <w:i w:val="1"/>
          <w:rtl w:val="0"/>
        </w:rPr>
        <w:t xml:space="preserve">January 2022 – April 2023</w:t>
      </w:r>
    </w:p>
    <w:p w:rsidR="00000000" w:rsidDel="00000000" w:rsidP="00000000" w:rsidRDefault="00000000" w:rsidRPr="00000000" w14:paraId="0000000B">
      <w:pPr>
        <w:numPr>
          <w:ilvl w:val="0"/>
          <w:numId w:val="1"/>
        </w:numPr>
        <w:spacing w:after="0" w:afterAutospacing="0" w:before="240" w:line="240" w:lineRule="auto"/>
        <w:ind w:left="720" w:hanging="360"/>
        <w:rPr/>
      </w:pPr>
      <w:r w:rsidDel="00000000" w:rsidR="00000000" w:rsidRPr="00000000">
        <w:rPr>
          <w:rtl w:val="0"/>
        </w:rPr>
        <w:t xml:space="preserve">Supported department operations including staff scheduling, supply coordination, and event logistics.</w:t>
        <w:br w:type="textWrapping"/>
      </w:r>
    </w:p>
    <w:p w:rsidR="00000000" w:rsidDel="00000000" w:rsidP="00000000" w:rsidRDefault="00000000" w:rsidRPr="00000000" w14:paraId="0000000C">
      <w:pPr>
        <w:numPr>
          <w:ilvl w:val="0"/>
          <w:numId w:val="1"/>
        </w:numPr>
        <w:spacing w:after="0" w:afterAutospacing="0" w:before="0" w:beforeAutospacing="0" w:line="240" w:lineRule="auto"/>
        <w:ind w:left="720" w:hanging="360"/>
        <w:rPr/>
      </w:pPr>
      <w:r w:rsidDel="00000000" w:rsidR="00000000" w:rsidRPr="00000000">
        <w:rPr>
          <w:rtl w:val="0"/>
        </w:rPr>
        <w:t xml:space="preserve">Organized hiring paperwork and tracked student employee timekeeping records.</w:t>
        <w:br w:type="textWrapping"/>
      </w:r>
    </w:p>
    <w:p w:rsidR="00000000" w:rsidDel="00000000" w:rsidP="00000000" w:rsidRDefault="00000000" w:rsidRPr="00000000" w14:paraId="0000000D">
      <w:pPr>
        <w:numPr>
          <w:ilvl w:val="0"/>
          <w:numId w:val="1"/>
        </w:numPr>
        <w:spacing w:after="0" w:afterAutospacing="0" w:before="0" w:beforeAutospacing="0" w:line="240" w:lineRule="auto"/>
        <w:ind w:left="720" w:hanging="360"/>
        <w:rPr/>
      </w:pPr>
      <w:r w:rsidDel="00000000" w:rsidR="00000000" w:rsidRPr="00000000">
        <w:rPr>
          <w:rtl w:val="0"/>
        </w:rPr>
        <w:t xml:space="preserve">Collaborated with campus departments to ensure program alignment with university policies.</w:t>
        <w:br w:type="textWrapping"/>
      </w:r>
    </w:p>
    <w:p w:rsidR="00000000" w:rsidDel="00000000" w:rsidP="00000000" w:rsidRDefault="00000000" w:rsidRPr="00000000" w14:paraId="0000000E">
      <w:pPr>
        <w:numPr>
          <w:ilvl w:val="0"/>
          <w:numId w:val="1"/>
        </w:numPr>
        <w:spacing w:after="240" w:before="0" w:beforeAutospacing="0" w:line="240" w:lineRule="auto"/>
        <w:ind w:left="720" w:hanging="360"/>
        <w:rPr/>
      </w:pPr>
      <w:r w:rsidDel="00000000" w:rsidR="00000000" w:rsidRPr="00000000">
        <w:rPr>
          <w:rtl w:val="0"/>
        </w:rPr>
        <w:t xml:space="preserve">Maintained internal documentation and reporting for student engagement metrics.</w:t>
      </w:r>
    </w:p>
    <w:p w:rsidR="00000000" w:rsidDel="00000000" w:rsidP="00000000" w:rsidRDefault="00000000" w:rsidRPr="00000000" w14:paraId="0000000F">
      <w:pPr>
        <w:spacing w:after="240" w:before="240" w:line="240" w:lineRule="auto"/>
        <w:rPr>
          <w:i w:val="1"/>
        </w:rPr>
      </w:pPr>
      <w:r w:rsidDel="00000000" w:rsidR="00000000" w:rsidRPr="00000000">
        <w:rPr>
          <w:b w:val="1"/>
          <w:rtl w:val="0"/>
        </w:rPr>
        <w:t xml:space="preserve">Route Manager (Seasonal Intern)</w:t>
        <w:br w:type="textWrapping"/>
      </w:r>
      <w:r w:rsidDel="00000000" w:rsidR="00000000" w:rsidRPr="00000000">
        <w:rPr>
          <w:rtl w:val="0"/>
        </w:rPr>
        <w:t xml:space="preserve"> Aptive Environmental — Pittsburgh, PA</w:t>
        <w:br w:type="textWrapping"/>
        <w:t xml:space="preserve"> </w:t>
      </w:r>
      <w:r w:rsidDel="00000000" w:rsidR="00000000" w:rsidRPr="00000000">
        <w:rPr>
          <w:i w:val="1"/>
          <w:rtl w:val="0"/>
        </w:rPr>
        <w:t xml:space="preserve">May 2021 – August 2021</w:t>
      </w:r>
    </w:p>
    <w:p w:rsidR="00000000" w:rsidDel="00000000" w:rsidP="00000000" w:rsidRDefault="00000000" w:rsidRPr="00000000" w14:paraId="00000010">
      <w:pPr>
        <w:numPr>
          <w:ilvl w:val="0"/>
          <w:numId w:val="5"/>
        </w:numPr>
        <w:spacing w:after="0" w:afterAutospacing="0" w:before="240" w:line="240" w:lineRule="auto"/>
        <w:ind w:left="720" w:hanging="360"/>
        <w:rPr/>
      </w:pPr>
      <w:r w:rsidDel="00000000" w:rsidR="00000000" w:rsidRPr="00000000">
        <w:rPr>
          <w:rtl w:val="0"/>
        </w:rPr>
        <w:t xml:space="preserve">Managed daily service scheduling, client communications, and route coordination.</w:t>
        <w:br w:type="textWrapping"/>
      </w:r>
    </w:p>
    <w:p w:rsidR="00000000" w:rsidDel="00000000" w:rsidP="00000000" w:rsidRDefault="00000000" w:rsidRPr="00000000" w14:paraId="00000011">
      <w:pPr>
        <w:numPr>
          <w:ilvl w:val="0"/>
          <w:numId w:val="5"/>
        </w:numPr>
        <w:spacing w:after="0" w:afterAutospacing="0" w:before="0" w:beforeAutospacing="0" w:line="240" w:lineRule="auto"/>
        <w:ind w:left="720" w:hanging="360"/>
        <w:rPr/>
      </w:pPr>
      <w:r w:rsidDel="00000000" w:rsidR="00000000" w:rsidRPr="00000000">
        <w:rPr>
          <w:rtl w:val="0"/>
        </w:rPr>
        <w:t xml:space="preserve">Liaised between service technicians and office staff to ensure accurate completion of appointments.</w:t>
        <w:br w:type="textWrapping"/>
      </w:r>
    </w:p>
    <w:p w:rsidR="00000000" w:rsidDel="00000000" w:rsidP="00000000" w:rsidRDefault="00000000" w:rsidRPr="00000000" w14:paraId="00000012">
      <w:pPr>
        <w:numPr>
          <w:ilvl w:val="0"/>
          <w:numId w:val="5"/>
        </w:numPr>
        <w:spacing w:after="240" w:before="0" w:beforeAutospacing="0" w:line="240" w:lineRule="auto"/>
        <w:ind w:left="720" w:hanging="360"/>
        <w:rPr/>
      </w:pPr>
      <w:r w:rsidDel="00000000" w:rsidR="00000000" w:rsidRPr="00000000">
        <w:rPr>
          <w:rtl w:val="0"/>
        </w:rPr>
        <w:t xml:space="preserve">Tracked and submitted service logs and resolved client issues in a timely manner.</w:t>
      </w:r>
    </w:p>
    <w:p w:rsidR="00000000" w:rsidDel="00000000" w:rsidP="00000000" w:rsidRDefault="00000000" w:rsidRPr="00000000" w14:paraId="00000013">
      <w:pPr>
        <w:spacing w:line="240" w:lineRule="auto"/>
        <w:jc w:val="center"/>
        <w:rPr>
          <w:b w:val="1"/>
          <w:color w:val="000000"/>
          <w:sz w:val="24"/>
          <w:szCs w:val="24"/>
        </w:rPr>
      </w:pPr>
      <w:r w:rsidDel="00000000" w:rsidR="00000000" w:rsidRPr="00000000">
        <w:pict>
          <v:rect style="width:0.0pt;height:1.5pt" o:hr="t" o:hrstd="t" o:hralign="center" fillcolor="#A0A0A0" stroked="f"/>
        </w:pict>
      </w:r>
      <w:r w:rsidDel="00000000" w:rsidR="00000000" w:rsidRPr="00000000">
        <w:rPr>
          <w:b w:val="1"/>
          <w:color w:val="000000"/>
          <w:sz w:val="24"/>
          <w:szCs w:val="24"/>
          <w:rtl w:val="0"/>
        </w:rPr>
        <w:t xml:space="preserve">Skills</w:t>
      </w:r>
    </w:p>
    <w:p w:rsidR="00000000" w:rsidDel="00000000" w:rsidP="00000000" w:rsidRDefault="00000000" w:rsidRPr="00000000" w14:paraId="00000014">
      <w:pPr>
        <w:spacing w:after="240" w:before="240" w:line="240" w:lineRule="auto"/>
        <w:rPr>
          <w:b w:val="1"/>
        </w:rPr>
      </w:pPr>
      <w:r w:rsidDel="00000000" w:rsidR="00000000" w:rsidRPr="00000000">
        <w:rPr>
          <w:b w:val="1"/>
          <w:rtl w:val="0"/>
        </w:rPr>
        <w:t xml:space="preserve">Administrative &amp; Operational</w:t>
      </w:r>
    </w:p>
    <w:p w:rsidR="00000000" w:rsidDel="00000000" w:rsidP="00000000" w:rsidRDefault="00000000" w:rsidRPr="00000000" w14:paraId="00000015">
      <w:pPr>
        <w:numPr>
          <w:ilvl w:val="0"/>
          <w:numId w:val="4"/>
        </w:numPr>
        <w:spacing w:after="0" w:before="240" w:line="120" w:lineRule="auto"/>
        <w:ind w:left="720" w:hanging="360"/>
        <w:rPr/>
      </w:pPr>
      <w:r w:rsidDel="00000000" w:rsidR="00000000" w:rsidRPr="00000000">
        <w:rPr>
          <w:rtl w:val="0"/>
        </w:rPr>
        <w:t xml:space="preserve">Scheduling and Calendar Coordination</w:t>
      </w:r>
    </w:p>
    <w:p w:rsidR="00000000" w:rsidDel="00000000" w:rsidP="00000000" w:rsidRDefault="00000000" w:rsidRPr="00000000" w14:paraId="00000016">
      <w:pPr>
        <w:numPr>
          <w:ilvl w:val="0"/>
          <w:numId w:val="4"/>
        </w:numPr>
        <w:spacing w:after="0" w:before="240" w:line="120" w:lineRule="auto"/>
        <w:ind w:left="720" w:hanging="360"/>
        <w:rPr/>
      </w:pPr>
      <w:r w:rsidDel="00000000" w:rsidR="00000000" w:rsidRPr="00000000">
        <w:rPr>
          <w:rtl w:val="0"/>
        </w:rPr>
        <w:t xml:space="preserve">Document Tracking and File Management</w:t>
      </w:r>
    </w:p>
    <w:p w:rsidR="00000000" w:rsidDel="00000000" w:rsidP="00000000" w:rsidRDefault="00000000" w:rsidRPr="00000000" w14:paraId="00000017">
      <w:pPr>
        <w:numPr>
          <w:ilvl w:val="0"/>
          <w:numId w:val="4"/>
        </w:numPr>
        <w:spacing w:after="0" w:before="240" w:line="120" w:lineRule="auto"/>
        <w:ind w:left="720" w:hanging="360"/>
        <w:rPr/>
      </w:pPr>
      <w:r w:rsidDel="00000000" w:rsidR="00000000" w:rsidRPr="00000000">
        <w:rPr>
          <w:rtl w:val="0"/>
        </w:rPr>
        <w:t xml:space="preserve">Cross-Team Communication</w:t>
      </w:r>
    </w:p>
    <w:p w:rsidR="00000000" w:rsidDel="00000000" w:rsidP="00000000" w:rsidRDefault="00000000" w:rsidRPr="00000000" w14:paraId="00000018">
      <w:pPr>
        <w:numPr>
          <w:ilvl w:val="0"/>
          <w:numId w:val="4"/>
        </w:numPr>
        <w:spacing w:after="0" w:before="240" w:line="120" w:lineRule="auto"/>
        <w:ind w:left="720" w:hanging="360"/>
        <w:rPr/>
      </w:pPr>
      <w:r w:rsidDel="00000000" w:rsidR="00000000" w:rsidRPr="00000000">
        <w:rPr>
          <w:rtl w:val="0"/>
        </w:rPr>
        <w:t xml:space="preserve">Deadline Management</w:t>
      </w:r>
    </w:p>
    <w:p w:rsidR="00000000" w:rsidDel="00000000" w:rsidP="00000000" w:rsidRDefault="00000000" w:rsidRPr="00000000" w14:paraId="00000019">
      <w:pPr>
        <w:spacing w:after="240" w:before="240" w:line="240" w:lineRule="auto"/>
        <w:rPr>
          <w:b w:val="1"/>
        </w:rPr>
      </w:pPr>
      <w:r w:rsidDel="00000000" w:rsidR="00000000" w:rsidRPr="00000000">
        <w:rPr>
          <w:b w:val="1"/>
          <w:rtl w:val="0"/>
        </w:rPr>
        <w:t xml:space="preserve">Technical</w:t>
      </w:r>
    </w:p>
    <w:p w:rsidR="00000000" w:rsidDel="00000000" w:rsidP="00000000" w:rsidRDefault="00000000" w:rsidRPr="00000000" w14:paraId="0000001A">
      <w:pPr>
        <w:numPr>
          <w:ilvl w:val="0"/>
          <w:numId w:val="6"/>
        </w:numPr>
        <w:spacing w:after="0" w:before="240" w:line="120" w:lineRule="auto"/>
        <w:ind w:left="720" w:hanging="360"/>
        <w:rPr/>
      </w:pPr>
      <w:r w:rsidDel="00000000" w:rsidR="00000000" w:rsidRPr="00000000">
        <w:rPr>
          <w:rtl w:val="0"/>
        </w:rPr>
        <w:t xml:space="preserve">Microsoft Office (Excel, Word, Outlook)</w:t>
      </w:r>
    </w:p>
    <w:p w:rsidR="00000000" w:rsidDel="00000000" w:rsidP="00000000" w:rsidRDefault="00000000" w:rsidRPr="00000000" w14:paraId="0000001B">
      <w:pPr>
        <w:numPr>
          <w:ilvl w:val="0"/>
          <w:numId w:val="6"/>
        </w:numPr>
        <w:spacing w:after="0" w:before="240" w:line="120" w:lineRule="auto"/>
        <w:ind w:left="720" w:hanging="360"/>
        <w:rPr/>
      </w:pPr>
      <w:r w:rsidDel="00000000" w:rsidR="00000000" w:rsidRPr="00000000">
        <w:rPr>
          <w:rtl w:val="0"/>
        </w:rPr>
        <w:t xml:space="preserve">Google Workspace (Sheets, Docs, Drive)</w:t>
      </w:r>
    </w:p>
    <w:p w:rsidR="00000000" w:rsidDel="00000000" w:rsidP="00000000" w:rsidRDefault="00000000" w:rsidRPr="00000000" w14:paraId="0000001C">
      <w:pPr>
        <w:numPr>
          <w:ilvl w:val="0"/>
          <w:numId w:val="6"/>
        </w:numPr>
        <w:spacing w:after="0" w:before="240" w:line="120" w:lineRule="auto"/>
        <w:ind w:left="720" w:hanging="360"/>
        <w:rPr/>
      </w:pPr>
      <w:r w:rsidDel="00000000" w:rsidR="00000000" w:rsidRPr="00000000">
        <w:rPr>
          <w:rtl w:val="0"/>
        </w:rPr>
        <w:t xml:space="preserve">CRM Software (Basic Use)</w:t>
      </w:r>
    </w:p>
    <w:p w:rsidR="00000000" w:rsidDel="00000000" w:rsidP="00000000" w:rsidRDefault="00000000" w:rsidRPr="00000000" w14:paraId="0000001D">
      <w:pPr>
        <w:numPr>
          <w:ilvl w:val="0"/>
          <w:numId w:val="6"/>
        </w:numPr>
        <w:spacing w:after="0" w:before="240" w:line="120" w:lineRule="auto"/>
        <w:ind w:left="720" w:hanging="360"/>
        <w:rPr/>
      </w:pPr>
      <w:r w:rsidDel="00000000" w:rsidR="00000000" w:rsidRPr="00000000">
        <w:rPr>
          <w:rtl w:val="0"/>
        </w:rPr>
        <w:t xml:space="preserve">Zoom, Microsoft Teams</w:t>
      </w:r>
    </w:p>
    <w:p w:rsidR="00000000" w:rsidDel="00000000" w:rsidP="00000000" w:rsidRDefault="00000000" w:rsidRPr="00000000" w14:paraId="0000001E">
      <w:pPr>
        <w:spacing w:after="240" w:before="240" w:line="240" w:lineRule="auto"/>
        <w:rPr>
          <w:b w:val="1"/>
        </w:rPr>
      </w:pPr>
      <w:r w:rsidDel="00000000" w:rsidR="00000000" w:rsidRPr="00000000">
        <w:rPr>
          <w:b w:val="1"/>
          <w:rtl w:val="0"/>
        </w:rPr>
        <w:t xml:space="preserve">Soft Skills</w:t>
      </w:r>
    </w:p>
    <w:p w:rsidR="00000000" w:rsidDel="00000000" w:rsidP="00000000" w:rsidRDefault="00000000" w:rsidRPr="00000000" w14:paraId="0000001F">
      <w:pPr>
        <w:numPr>
          <w:ilvl w:val="0"/>
          <w:numId w:val="2"/>
        </w:numPr>
        <w:spacing w:after="0" w:before="240" w:line="120" w:lineRule="auto"/>
        <w:ind w:left="720" w:hanging="360"/>
        <w:rPr/>
      </w:pPr>
      <w:r w:rsidDel="00000000" w:rsidR="00000000" w:rsidRPr="00000000">
        <w:rPr>
          <w:rtl w:val="0"/>
        </w:rPr>
        <w:t xml:space="preserve">Organized and Dependable</w:t>
      </w:r>
    </w:p>
    <w:p w:rsidR="00000000" w:rsidDel="00000000" w:rsidP="00000000" w:rsidRDefault="00000000" w:rsidRPr="00000000" w14:paraId="00000020">
      <w:pPr>
        <w:numPr>
          <w:ilvl w:val="0"/>
          <w:numId w:val="2"/>
        </w:numPr>
        <w:spacing w:after="0" w:before="240" w:line="120" w:lineRule="auto"/>
        <w:ind w:left="720" w:hanging="360"/>
        <w:rPr/>
      </w:pPr>
      <w:r w:rsidDel="00000000" w:rsidR="00000000" w:rsidRPr="00000000">
        <w:rPr>
          <w:rtl w:val="0"/>
        </w:rPr>
        <w:t xml:space="preserve">Strong Communicator</w:t>
      </w:r>
    </w:p>
    <w:p w:rsidR="00000000" w:rsidDel="00000000" w:rsidP="00000000" w:rsidRDefault="00000000" w:rsidRPr="00000000" w14:paraId="00000021">
      <w:pPr>
        <w:numPr>
          <w:ilvl w:val="0"/>
          <w:numId w:val="2"/>
        </w:numPr>
        <w:spacing w:after="0" w:before="240" w:line="120" w:lineRule="auto"/>
        <w:ind w:left="720" w:hanging="360"/>
        <w:rPr/>
      </w:pPr>
      <w:r w:rsidDel="00000000" w:rsidR="00000000" w:rsidRPr="00000000">
        <w:rPr>
          <w:rtl w:val="0"/>
        </w:rPr>
        <w:t xml:space="preserve">Detail-Oriented</w:t>
      </w:r>
    </w:p>
    <w:p w:rsidR="00000000" w:rsidDel="00000000" w:rsidP="00000000" w:rsidRDefault="00000000" w:rsidRPr="00000000" w14:paraId="00000022">
      <w:pPr>
        <w:numPr>
          <w:ilvl w:val="0"/>
          <w:numId w:val="2"/>
        </w:numPr>
        <w:spacing w:after="0" w:before="240" w:line="120" w:lineRule="auto"/>
        <w:ind w:left="720" w:hanging="360"/>
        <w:rPr/>
      </w:pPr>
      <w:r w:rsidDel="00000000" w:rsidR="00000000" w:rsidRPr="00000000">
        <w:rPr>
          <w:rtl w:val="0"/>
        </w:rPr>
        <w:t xml:space="preserve">Quick to Learn and Adapt</w:t>
        <w:br w:type="textWrapping"/>
      </w:r>
    </w:p>
    <w:p w:rsidR="00000000" w:rsidDel="00000000" w:rsidP="00000000" w:rsidRDefault="00000000" w:rsidRPr="00000000" w14:paraId="00000023">
      <w:pPr>
        <w:spacing w:line="240" w:lineRule="auto"/>
        <w:jc w:val="center"/>
        <w:rPr>
          <w:b w:val="1"/>
          <w:color w:val="000000"/>
          <w:sz w:val="26"/>
          <w:szCs w:val="26"/>
        </w:rPr>
      </w:pPr>
      <w:r w:rsidDel="00000000" w:rsidR="00000000" w:rsidRPr="00000000">
        <w:pict>
          <v:rect style="width:0.0pt;height:1.5pt" o:hr="t" o:hrstd="t" o:hralign="center" fillcolor="#A0A0A0" stroked="f"/>
        </w:pict>
      </w:r>
      <w:r w:rsidDel="00000000" w:rsidR="00000000" w:rsidRPr="00000000">
        <w:rPr>
          <w:b w:val="1"/>
          <w:color w:val="000000"/>
          <w:sz w:val="26"/>
          <w:szCs w:val="26"/>
          <w:rtl w:val="0"/>
        </w:rPr>
        <w:t xml:space="preserve">Education</w:t>
      </w:r>
    </w:p>
    <w:p w:rsidR="00000000" w:rsidDel="00000000" w:rsidP="00000000" w:rsidRDefault="00000000" w:rsidRPr="00000000" w14:paraId="00000024">
      <w:pPr>
        <w:spacing w:after="240" w:before="240" w:line="240" w:lineRule="auto"/>
        <w:rPr/>
      </w:pPr>
      <w:r w:rsidDel="00000000" w:rsidR="00000000" w:rsidRPr="00000000">
        <w:rPr>
          <w:b w:val="1"/>
          <w:rtl w:val="0"/>
        </w:rPr>
        <w:t xml:space="preserve">Tiffin University</w:t>
      </w:r>
      <w:r w:rsidDel="00000000" w:rsidR="00000000" w:rsidRPr="00000000">
        <w:rPr>
          <w:rtl w:val="0"/>
        </w:rPr>
        <w:t xml:space="preserve"> — Tiffin, OH</w:t>
        <w:br w:type="textWrapping"/>
        <w:t xml:space="preserve"> </w:t>
      </w:r>
      <w:r w:rsidDel="00000000" w:rsidR="00000000" w:rsidRPr="00000000">
        <w:rPr>
          <w:i w:val="1"/>
          <w:rtl w:val="0"/>
        </w:rPr>
        <w:t xml:space="preserve">Master of Business Administration, Finance</w:t>
        <w:br w:type="textWrapping"/>
      </w:r>
      <w:r w:rsidDel="00000000" w:rsidR="00000000" w:rsidRPr="00000000">
        <w:rPr>
          <w:rtl w:val="0"/>
        </w:rPr>
        <w:t xml:space="preserve"> Summa Cum Laude | GPA: 3.9</w:t>
        <w:br w:type="textWrapping"/>
        <w:t xml:space="preserve"> January 2022 – April 2023</w:t>
      </w:r>
    </w:p>
    <w:p w:rsidR="00000000" w:rsidDel="00000000" w:rsidP="00000000" w:rsidRDefault="00000000" w:rsidRPr="00000000" w14:paraId="00000025">
      <w:pPr>
        <w:spacing w:after="240" w:before="240" w:line="240" w:lineRule="auto"/>
        <w:rPr/>
      </w:pPr>
      <w:r w:rsidDel="00000000" w:rsidR="00000000" w:rsidRPr="00000000">
        <w:rPr>
          <w:i w:val="1"/>
          <w:rtl w:val="0"/>
        </w:rPr>
        <w:t xml:space="preserve">Bachelor of Business Administration, Management</w:t>
        <w:br w:type="textWrapping"/>
      </w:r>
      <w:r w:rsidDel="00000000" w:rsidR="00000000" w:rsidRPr="00000000">
        <w:rPr>
          <w:rtl w:val="0"/>
        </w:rPr>
        <w:t xml:space="preserve"> Magna Cum Laude | GPA: 3.78</w:t>
        <w:br w:type="textWrapping"/>
        <w:t xml:space="preserve"> August 2020 – December 2021</w:t>
      </w:r>
    </w:p>
    <w:p w:rsidR="00000000" w:rsidDel="00000000" w:rsidP="00000000" w:rsidRDefault="00000000" w:rsidRPr="00000000" w14:paraId="00000026">
      <w:pPr>
        <w:spacing w:line="240" w:lineRule="auto"/>
        <w:jc w:val="center"/>
        <w:rPr>
          <w:b w:val="1"/>
          <w:color w:val="000000"/>
          <w:sz w:val="26"/>
          <w:szCs w:val="26"/>
        </w:rPr>
      </w:pPr>
      <w:r w:rsidDel="00000000" w:rsidR="00000000" w:rsidRPr="00000000">
        <w:pict>
          <v:rect style="width:0.0pt;height:1.5pt" o:hr="t" o:hrstd="t" o:hralign="center" fillcolor="#A0A0A0" stroked="f"/>
        </w:pict>
      </w:r>
      <w:r w:rsidDel="00000000" w:rsidR="00000000" w:rsidRPr="00000000">
        <w:rPr>
          <w:b w:val="1"/>
          <w:color w:val="000000"/>
          <w:sz w:val="26"/>
          <w:szCs w:val="26"/>
          <w:rtl w:val="0"/>
        </w:rPr>
        <w:t xml:space="preserve">Additional Honors</w:t>
      </w:r>
    </w:p>
    <w:p w:rsidR="00000000" w:rsidDel="00000000" w:rsidP="00000000" w:rsidRDefault="00000000" w:rsidRPr="00000000" w14:paraId="00000027">
      <w:pPr>
        <w:numPr>
          <w:ilvl w:val="0"/>
          <w:numId w:val="3"/>
        </w:numPr>
        <w:spacing w:after="0" w:afterAutospacing="0" w:before="240" w:line="240" w:lineRule="auto"/>
        <w:ind w:left="720" w:hanging="360"/>
        <w:rPr/>
      </w:pPr>
      <w:r w:rsidDel="00000000" w:rsidR="00000000" w:rsidRPr="00000000">
        <w:rPr>
          <w:rtl w:val="0"/>
        </w:rPr>
        <w:t xml:space="preserve">Graduate Assistantship Recipient, Tiffin University</w:t>
      </w:r>
    </w:p>
    <w:p w:rsidR="00000000" w:rsidDel="00000000" w:rsidP="00000000" w:rsidRDefault="00000000" w:rsidRPr="00000000" w14:paraId="00000028">
      <w:pPr>
        <w:numPr>
          <w:ilvl w:val="0"/>
          <w:numId w:val="3"/>
        </w:numPr>
        <w:spacing w:after="0" w:afterAutospacing="0" w:before="0" w:beforeAutospacing="0" w:line="240" w:lineRule="auto"/>
        <w:ind w:left="720" w:hanging="360"/>
        <w:rPr/>
      </w:pPr>
      <w:r w:rsidDel="00000000" w:rsidR="00000000" w:rsidRPr="00000000">
        <w:rPr>
          <w:rtl w:val="0"/>
        </w:rPr>
        <w:t xml:space="preserve">Summa Cum Laude – MBA Program</w:t>
      </w:r>
    </w:p>
    <w:p w:rsidR="00000000" w:rsidDel="00000000" w:rsidP="00000000" w:rsidRDefault="00000000" w:rsidRPr="00000000" w14:paraId="00000029">
      <w:pPr>
        <w:numPr>
          <w:ilvl w:val="0"/>
          <w:numId w:val="3"/>
        </w:numPr>
        <w:spacing w:after="240" w:before="0" w:beforeAutospacing="0" w:line="240" w:lineRule="auto"/>
        <w:ind w:left="720" w:hanging="360"/>
        <w:rPr/>
      </w:pPr>
      <w:r w:rsidDel="00000000" w:rsidR="00000000" w:rsidRPr="00000000">
        <w:rPr>
          <w:rtl w:val="0"/>
        </w:rPr>
        <w:t xml:space="preserve">Magna Cum Laude – Undergraduate Program</w:t>
        <w:br w:type="textWrapping"/>
      </w:r>
    </w:p>
    <w:p w:rsidR="00000000" w:rsidDel="00000000" w:rsidP="00000000" w:rsidRDefault="00000000" w:rsidRPr="00000000" w14:paraId="0000002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linkedin.com/in/francesco-gioffre-mba-9665851b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