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3EB04" w14:textId="77777777" w:rsidR="00DA3960" w:rsidRPr="00DA3960" w:rsidRDefault="00DA3960" w:rsidP="00DA3960">
      <w:pPr>
        <w:pStyle w:val="Title"/>
        <w:keepNext/>
        <w:keepLines/>
        <w:spacing w:after="0"/>
        <w:rPr>
          <w:rFonts w:ascii="Aptos" w:hAnsi="Aptos"/>
          <w:color w:val="0070C0"/>
          <w:sz w:val="48"/>
          <w:szCs w:val="48"/>
        </w:rPr>
      </w:pPr>
      <w:r w:rsidRPr="00DA3960">
        <w:rPr>
          <w:rFonts w:ascii="Aptos" w:hAnsi="Aptos"/>
          <w:color w:val="0070C0"/>
          <w:sz w:val="48"/>
          <w:szCs w:val="48"/>
        </w:rPr>
        <w:t>CHRISTOPHER CINO</w:t>
      </w:r>
    </w:p>
    <w:p w14:paraId="261BE242" w14:textId="77777777" w:rsidR="00DA3960" w:rsidRPr="009E2E42" w:rsidRDefault="00DA3960" w:rsidP="00DA3960">
      <w:pPr>
        <w:pStyle w:val="Heading1"/>
        <w:pBdr>
          <w:top w:val="single" w:sz="4" w:space="1" w:color="auto"/>
        </w:pBdr>
        <w:spacing w:before="0" w:line="240" w:lineRule="auto"/>
        <w:ind w:right="-450"/>
        <w:contextualSpacing/>
        <w:rPr>
          <w:rFonts w:ascii="Aptos" w:hAnsi="Aptos"/>
          <w:b/>
          <w:bCs/>
          <w:color w:val="0070C0"/>
          <w:sz w:val="25"/>
          <w:szCs w:val="25"/>
        </w:rPr>
      </w:pPr>
      <w:r w:rsidRPr="009E2E42">
        <w:rPr>
          <w:rFonts w:ascii="Aptos" w:hAnsi="Aptos"/>
          <w:b/>
          <w:bCs/>
          <w:color w:val="0070C0"/>
          <w:sz w:val="25"/>
          <w:szCs w:val="25"/>
        </w:rPr>
        <w:t>Sales Professional | Trusted Communicator | Program &amp; Relationship Manager</w:t>
      </w:r>
    </w:p>
    <w:p w14:paraId="16C3B44D" w14:textId="7D4C663E" w:rsidR="00DA3960" w:rsidRPr="004270D7" w:rsidRDefault="00DA3960" w:rsidP="00DA3960">
      <w:pPr>
        <w:keepNext/>
        <w:keepLines/>
        <w:spacing w:after="0" w:line="240" w:lineRule="auto"/>
        <w:contextualSpacing/>
        <w:rPr>
          <w:rFonts w:ascii="Aptos" w:hAnsi="Aptos"/>
          <w:sz w:val="24"/>
          <w:szCs w:val="24"/>
        </w:rPr>
      </w:pPr>
      <w:r w:rsidRPr="004270D7">
        <w:rPr>
          <w:rFonts w:ascii="Aptos" w:hAnsi="Aptos"/>
          <w:sz w:val="24"/>
          <w:szCs w:val="24"/>
        </w:rPr>
        <w:t xml:space="preserve">Delray Beach, FL · (949) 701-3000 · </w:t>
      </w:r>
      <w:r w:rsidR="00B509CF" w:rsidRPr="00B509CF">
        <w:rPr>
          <w:rFonts w:ascii="Aptos" w:hAnsi="Aptos"/>
          <w:sz w:val="24"/>
          <w:szCs w:val="24"/>
        </w:rPr>
        <w:t>christophercino3</w:t>
      </w:r>
      <w:r w:rsidRPr="00B509CF">
        <w:rPr>
          <w:rFonts w:ascii="Aptos" w:hAnsi="Aptos"/>
          <w:sz w:val="24"/>
          <w:szCs w:val="24"/>
        </w:rPr>
        <w:t>@gmail.com</w:t>
      </w:r>
      <w:r w:rsidRPr="004270D7">
        <w:rPr>
          <w:rFonts w:ascii="Aptos" w:hAnsi="Aptos"/>
          <w:sz w:val="24"/>
          <w:szCs w:val="24"/>
        </w:rPr>
        <w:t xml:space="preserve"> · LinkedIn: </w:t>
      </w:r>
      <w:r w:rsidR="00B509CF" w:rsidRPr="00B509CF">
        <w:rPr>
          <w:rFonts w:ascii="Segoe UI" w:hAnsi="Segoe UI" w:cs="Segoe UI"/>
          <w:sz w:val="21"/>
          <w:szCs w:val="21"/>
          <w:shd w:val="clear" w:color="auto" w:fill="FFFFFF"/>
        </w:rPr>
        <w:t>www.linkedin.com/in/c-cino</w:t>
      </w:r>
      <w:bookmarkStart w:id="0" w:name="_GoBack"/>
      <w:bookmarkEnd w:id="0"/>
    </w:p>
    <w:p w14:paraId="6CE8BBE5" w14:textId="77777777" w:rsidR="00DA3960" w:rsidRPr="004270D7" w:rsidRDefault="00DA3960" w:rsidP="00DA3960">
      <w:pPr>
        <w:keepNext/>
        <w:keepLines/>
        <w:spacing w:after="0" w:line="240" w:lineRule="auto"/>
        <w:contextualSpacing/>
        <w:rPr>
          <w:rFonts w:ascii="Aptos" w:hAnsi="Aptos"/>
          <w:sz w:val="24"/>
          <w:szCs w:val="24"/>
        </w:rPr>
      </w:pPr>
    </w:p>
    <w:p w14:paraId="377D3CCC" w14:textId="77777777" w:rsidR="00DA3960" w:rsidRPr="004270D7" w:rsidRDefault="00DA3960" w:rsidP="00DA3960">
      <w:pPr>
        <w:keepNext/>
        <w:keepLines/>
        <w:spacing w:after="0" w:line="240" w:lineRule="auto"/>
        <w:contextualSpacing/>
        <w:rPr>
          <w:rFonts w:ascii="Aptos" w:hAnsi="Aptos"/>
          <w:sz w:val="24"/>
          <w:szCs w:val="24"/>
        </w:rPr>
      </w:pPr>
    </w:p>
    <w:p w14:paraId="5A923AA5" w14:textId="77777777" w:rsidR="00DA3960" w:rsidRPr="009375D5" w:rsidRDefault="00DA3960" w:rsidP="00DA3960">
      <w:pPr>
        <w:pStyle w:val="Heading2"/>
        <w:spacing w:before="0" w:line="240" w:lineRule="auto"/>
        <w:contextualSpacing/>
        <w:rPr>
          <w:rFonts w:ascii="Aptos" w:hAnsi="Aptos"/>
          <w:b/>
          <w:bCs/>
          <w:color w:val="0070C0"/>
          <w:sz w:val="28"/>
          <w:szCs w:val="28"/>
        </w:rPr>
      </w:pPr>
      <w:r w:rsidRPr="009375D5">
        <w:rPr>
          <w:rFonts w:ascii="Aptos" w:hAnsi="Aptos"/>
          <w:b/>
          <w:bCs/>
          <w:color w:val="0070C0"/>
          <w:sz w:val="28"/>
          <w:szCs w:val="28"/>
        </w:rPr>
        <w:t>Professional Profile</w:t>
      </w:r>
    </w:p>
    <w:p w14:paraId="36E0B24B" w14:textId="1C5112FE" w:rsidR="00DA3960" w:rsidRPr="004270D7" w:rsidRDefault="00DA3960" w:rsidP="00DA3960">
      <w:pPr>
        <w:keepNext/>
        <w:keepLines/>
        <w:spacing w:after="0" w:line="240" w:lineRule="auto"/>
        <w:contextualSpacing/>
        <w:rPr>
          <w:rFonts w:ascii="Aptos" w:hAnsi="Aptos"/>
          <w:sz w:val="24"/>
          <w:szCs w:val="24"/>
        </w:rPr>
      </w:pPr>
      <w:r w:rsidRPr="004270D7">
        <w:rPr>
          <w:rFonts w:ascii="Aptos" w:hAnsi="Aptos"/>
        </w:rPr>
        <w:t xml:space="preserve">Dynamic educator and program leader with 25+ years of experience engaging diverse and challenging populations, now pursuing a career in Sales. Skilled </w:t>
      </w:r>
      <w:r w:rsidR="00DE1859">
        <w:rPr>
          <w:rFonts w:ascii="Aptos" w:hAnsi="Aptos"/>
        </w:rPr>
        <w:t>in</w:t>
      </w:r>
      <w:r w:rsidRPr="004270D7">
        <w:rPr>
          <w:rFonts w:ascii="Aptos" w:hAnsi="Aptos"/>
        </w:rPr>
        <w:t xml:space="preserve"> project management, training, </w:t>
      </w:r>
      <w:r w:rsidR="00BB7B7B">
        <w:rPr>
          <w:rFonts w:ascii="Aptos" w:hAnsi="Aptos"/>
        </w:rPr>
        <w:t>attention to</w:t>
      </w:r>
      <w:r w:rsidRPr="004270D7">
        <w:rPr>
          <w:rFonts w:ascii="Aptos" w:hAnsi="Aptos"/>
        </w:rPr>
        <w:t xml:space="preserve"> detail</w:t>
      </w:r>
      <w:r w:rsidR="00BB7B7B">
        <w:rPr>
          <w:rFonts w:ascii="Aptos" w:hAnsi="Aptos"/>
        </w:rPr>
        <w:t>,</w:t>
      </w:r>
      <w:r w:rsidRPr="004270D7">
        <w:rPr>
          <w:rFonts w:ascii="Aptos" w:hAnsi="Aptos"/>
        </w:rPr>
        <w:t xml:space="preserve"> and compliance </w:t>
      </w:r>
      <w:r w:rsidR="00DB4023">
        <w:rPr>
          <w:rFonts w:ascii="Aptos" w:hAnsi="Aptos"/>
        </w:rPr>
        <w:t>in</w:t>
      </w:r>
      <w:r w:rsidRPr="004270D7">
        <w:rPr>
          <w:rFonts w:ascii="Aptos" w:hAnsi="Aptos"/>
        </w:rPr>
        <w:t xml:space="preserve"> multi-stakeholder environments. Recognized for strong communication, relationship management, and problem-solving abilities. Proven ability to drive adoption of programs and achieve measurable outcomes.</w:t>
      </w:r>
    </w:p>
    <w:p w14:paraId="6524C5BB" w14:textId="77777777" w:rsidR="00DA3960" w:rsidRPr="004270D7" w:rsidRDefault="00DA3960" w:rsidP="00DA3960">
      <w:pPr>
        <w:pStyle w:val="Heading2"/>
        <w:spacing w:before="0" w:line="240" w:lineRule="auto"/>
        <w:contextualSpacing/>
        <w:rPr>
          <w:rFonts w:ascii="Aptos" w:hAnsi="Aptos"/>
          <w:sz w:val="24"/>
          <w:szCs w:val="24"/>
        </w:rPr>
      </w:pPr>
    </w:p>
    <w:p w14:paraId="4EC272A5" w14:textId="77777777" w:rsidR="00DA3960" w:rsidRPr="009375D5" w:rsidRDefault="00DA3960" w:rsidP="00DA3960">
      <w:pPr>
        <w:pStyle w:val="Heading2"/>
        <w:spacing w:before="0" w:line="240" w:lineRule="auto"/>
        <w:contextualSpacing/>
        <w:rPr>
          <w:rFonts w:ascii="Aptos" w:hAnsi="Aptos"/>
          <w:b/>
          <w:bCs/>
          <w:color w:val="0070C0"/>
          <w:sz w:val="28"/>
          <w:szCs w:val="28"/>
        </w:rPr>
      </w:pPr>
      <w:r w:rsidRPr="009375D5">
        <w:rPr>
          <w:rFonts w:ascii="Aptos" w:hAnsi="Aptos"/>
          <w:b/>
          <w:bCs/>
          <w:color w:val="0070C0"/>
          <w:sz w:val="28"/>
          <w:szCs w:val="28"/>
        </w:rPr>
        <w:t>Core Competencies</w:t>
      </w:r>
    </w:p>
    <w:p w14:paraId="14B50A5F" w14:textId="098C1C13" w:rsidR="00DA3960" w:rsidRPr="00F60264" w:rsidRDefault="00DA3960" w:rsidP="00DA3960">
      <w:pPr>
        <w:keepNext/>
        <w:keepLines/>
        <w:spacing w:after="0" w:line="240" w:lineRule="auto"/>
        <w:contextualSpacing/>
        <w:rPr>
          <w:rFonts w:ascii="Aptos" w:hAnsi="Aptos"/>
        </w:rPr>
      </w:pPr>
      <w:r w:rsidRPr="00F60264">
        <w:rPr>
          <w:rFonts w:ascii="Aptos" w:hAnsi="Aptos"/>
        </w:rPr>
        <w:t xml:space="preserve">Relationship Building &amp; Client Engagement </w:t>
      </w:r>
      <w:r w:rsidR="00786BE6" w:rsidRPr="009E2E42">
        <w:rPr>
          <w:rFonts w:ascii="Aptos" w:hAnsi="Aptos"/>
          <w:b/>
          <w:bCs/>
          <w:color w:val="0070C0"/>
          <w:sz w:val="25"/>
          <w:szCs w:val="25"/>
        </w:rPr>
        <w:t>|</w:t>
      </w:r>
      <w:r w:rsidRPr="00F60264">
        <w:rPr>
          <w:rFonts w:ascii="Aptos" w:hAnsi="Aptos"/>
        </w:rPr>
        <w:t xml:space="preserve"> Communication &amp; Presentation Skills</w:t>
      </w:r>
      <w:r w:rsidR="00786BE6">
        <w:rPr>
          <w:rFonts w:ascii="Aptos" w:hAnsi="Aptos"/>
        </w:rPr>
        <w:t xml:space="preserve"> </w:t>
      </w:r>
      <w:proofErr w:type="gramStart"/>
      <w:r w:rsidR="00786BE6" w:rsidRPr="009E2E42">
        <w:rPr>
          <w:rFonts w:ascii="Aptos" w:hAnsi="Aptos"/>
          <w:b/>
          <w:bCs/>
          <w:color w:val="0070C0"/>
          <w:sz w:val="25"/>
          <w:szCs w:val="25"/>
        </w:rPr>
        <w:t xml:space="preserve">| </w:t>
      </w:r>
      <w:r w:rsidRPr="00F60264">
        <w:rPr>
          <w:rFonts w:ascii="Aptos" w:hAnsi="Aptos"/>
        </w:rPr>
        <w:t xml:space="preserve"> Stakeholder</w:t>
      </w:r>
      <w:proofErr w:type="gramEnd"/>
      <w:r w:rsidRPr="00F60264">
        <w:rPr>
          <w:rFonts w:ascii="Aptos" w:hAnsi="Aptos"/>
        </w:rPr>
        <w:t xml:space="preserve"> Collaboration </w:t>
      </w:r>
      <w:r w:rsidR="00786BE6" w:rsidRPr="009E2E42">
        <w:rPr>
          <w:rFonts w:ascii="Aptos" w:hAnsi="Aptos"/>
          <w:b/>
          <w:bCs/>
          <w:color w:val="0070C0"/>
          <w:sz w:val="25"/>
          <w:szCs w:val="25"/>
        </w:rPr>
        <w:t xml:space="preserve">| </w:t>
      </w:r>
      <w:r w:rsidRPr="00F60264">
        <w:rPr>
          <w:rFonts w:ascii="Aptos" w:hAnsi="Aptos"/>
        </w:rPr>
        <w:t xml:space="preserve">Program &amp; Project Management </w:t>
      </w:r>
      <w:r w:rsidR="00786BE6" w:rsidRPr="009E2E42">
        <w:rPr>
          <w:rFonts w:ascii="Aptos" w:hAnsi="Aptos"/>
          <w:b/>
          <w:bCs/>
          <w:color w:val="0070C0"/>
          <w:sz w:val="25"/>
          <w:szCs w:val="25"/>
        </w:rPr>
        <w:t xml:space="preserve">| </w:t>
      </w:r>
      <w:r w:rsidRPr="00F60264">
        <w:rPr>
          <w:rFonts w:ascii="Aptos" w:hAnsi="Aptos"/>
        </w:rPr>
        <w:t xml:space="preserve">Data &amp; Process Compliance </w:t>
      </w:r>
      <w:r w:rsidR="00786BE6" w:rsidRPr="009E2E42">
        <w:rPr>
          <w:rFonts w:ascii="Aptos" w:hAnsi="Aptos"/>
          <w:b/>
          <w:bCs/>
          <w:color w:val="0070C0"/>
          <w:sz w:val="25"/>
          <w:szCs w:val="25"/>
        </w:rPr>
        <w:t>|</w:t>
      </w:r>
      <w:r w:rsidRPr="00F60264">
        <w:rPr>
          <w:rFonts w:ascii="Aptos" w:hAnsi="Aptos"/>
        </w:rPr>
        <w:t xml:space="preserve"> Conflict Resolution &amp; Negotiation </w:t>
      </w:r>
      <w:r w:rsidR="00786BE6" w:rsidRPr="009E2E42">
        <w:rPr>
          <w:rFonts w:ascii="Aptos" w:hAnsi="Aptos"/>
          <w:b/>
          <w:bCs/>
          <w:color w:val="0070C0"/>
          <w:sz w:val="25"/>
          <w:szCs w:val="25"/>
        </w:rPr>
        <w:t>|</w:t>
      </w:r>
      <w:r w:rsidRPr="00F60264">
        <w:rPr>
          <w:rFonts w:ascii="Aptos" w:hAnsi="Aptos"/>
        </w:rPr>
        <w:t xml:space="preserve"> Training &amp; Team Leadership</w:t>
      </w:r>
      <w:r w:rsidR="008F3AEA">
        <w:rPr>
          <w:rFonts w:ascii="Aptos" w:hAnsi="Aptos"/>
        </w:rPr>
        <w:t xml:space="preserve"> </w:t>
      </w:r>
      <w:r w:rsidR="008F3AEA" w:rsidRPr="009E2E42">
        <w:rPr>
          <w:rFonts w:ascii="Aptos" w:hAnsi="Aptos"/>
          <w:b/>
          <w:bCs/>
          <w:color w:val="0070C0"/>
          <w:sz w:val="25"/>
          <w:szCs w:val="25"/>
        </w:rPr>
        <w:t>|</w:t>
      </w:r>
      <w:r w:rsidR="008F3AEA">
        <w:rPr>
          <w:rFonts w:ascii="Aptos" w:hAnsi="Aptos"/>
          <w:b/>
          <w:bCs/>
          <w:color w:val="0070C0"/>
          <w:sz w:val="25"/>
          <w:szCs w:val="25"/>
        </w:rPr>
        <w:t xml:space="preserve"> </w:t>
      </w:r>
      <w:r w:rsidR="008F3AEA">
        <w:rPr>
          <w:rFonts w:ascii="Aptos" w:hAnsi="Aptos"/>
        </w:rPr>
        <w:t>Client</w:t>
      </w:r>
      <w:r w:rsidR="00BC5A93">
        <w:rPr>
          <w:rFonts w:ascii="Aptos" w:hAnsi="Aptos"/>
        </w:rPr>
        <w:t xml:space="preserve"> Needs Assessment</w:t>
      </w:r>
    </w:p>
    <w:p w14:paraId="005B9D9B" w14:textId="77777777" w:rsidR="00DA3960" w:rsidRPr="004270D7" w:rsidRDefault="00DA3960" w:rsidP="00DA3960">
      <w:pPr>
        <w:pStyle w:val="Heading2"/>
        <w:spacing w:before="0" w:line="240" w:lineRule="auto"/>
        <w:contextualSpacing/>
        <w:rPr>
          <w:rFonts w:ascii="Aptos" w:hAnsi="Aptos"/>
          <w:sz w:val="24"/>
          <w:szCs w:val="24"/>
        </w:rPr>
      </w:pPr>
    </w:p>
    <w:p w14:paraId="55B9F489" w14:textId="77777777" w:rsidR="00DA3960" w:rsidRPr="009375D5" w:rsidRDefault="00DA3960" w:rsidP="00DA3960">
      <w:pPr>
        <w:pStyle w:val="Heading2"/>
        <w:spacing w:before="0" w:line="240" w:lineRule="auto"/>
        <w:contextualSpacing/>
        <w:rPr>
          <w:rFonts w:ascii="Aptos" w:hAnsi="Aptos"/>
          <w:b/>
          <w:bCs/>
          <w:color w:val="0070C0"/>
          <w:sz w:val="28"/>
          <w:szCs w:val="28"/>
        </w:rPr>
      </w:pPr>
      <w:r w:rsidRPr="009375D5">
        <w:rPr>
          <w:rFonts w:ascii="Aptos" w:hAnsi="Aptos"/>
          <w:b/>
          <w:bCs/>
          <w:color w:val="0070C0"/>
          <w:sz w:val="28"/>
          <w:szCs w:val="28"/>
        </w:rPr>
        <w:t>Professional Experience</w:t>
      </w:r>
    </w:p>
    <w:p w14:paraId="59E71292" w14:textId="77777777" w:rsidR="00DA3960" w:rsidRPr="004270D7" w:rsidRDefault="00DA3960" w:rsidP="00DA3960">
      <w:pPr>
        <w:keepNext/>
        <w:keepLines/>
        <w:spacing w:after="0" w:line="240" w:lineRule="auto"/>
        <w:contextualSpacing/>
        <w:rPr>
          <w:rFonts w:ascii="Aptos" w:hAnsi="Aptos"/>
          <w:b/>
          <w:i/>
          <w:iCs/>
          <w:sz w:val="24"/>
          <w:szCs w:val="24"/>
        </w:rPr>
      </w:pPr>
      <w:r w:rsidRPr="004270D7">
        <w:rPr>
          <w:rFonts w:ascii="Aptos" w:hAnsi="Aptos"/>
          <w:b/>
          <w:i/>
          <w:iCs/>
          <w:sz w:val="24"/>
          <w:szCs w:val="24"/>
        </w:rPr>
        <w:t xml:space="preserve">Educator, Orange County Department of Education, ACCESS (Alternative, Charter, Correctional Education Schools and Services) </w:t>
      </w:r>
    </w:p>
    <w:p w14:paraId="10C05B5C" w14:textId="608460BB" w:rsidR="00DA3960" w:rsidRPr="00FB2CEF" w:rsidRDefault="00B509CF" w:rsidP="00DA3960">
      <w:pPr>
        <w:keepNext/>
        <w:keepLines/>
        <w:spacing w:after="0" w:line="240" w:lineRule="auto"/>
        <w:contextualSpacing/>
        <w:rPr>
          <w:rFonts w:ascii="Aptos" w:hAnsi="Aptos"/>
          <w:bCs/>
          <w:sz w:val="24"/>
          <w:szCs w:val="24"/>
        </w:rPr>
      </w:pPr>
      <w:r w:rsidRPr="00B509CF">
        <w:rPr>
          <w:rFonts w:ascii="Aptos" w:hAnsi="Aptos"/>
          <w:bCs/>
          <w:i/>
          <w:iCs/>
          <w:sz w:val="24"/>
          <w:szCs w:val="24"/>
        </w:rPr>
        <w:t>1999</w:t>
      </w:r>
      <w:r w:rsidR="00DA3960" w:rsidRPr="00B509CF">
        <w:rPr>
          <w:rFonts w:ascii="Aptos" w:hAnsi="Aptos"/>
          <w:bCs/>
          <w:i/>
          <w:iCs/>
          <w:sz w:val="24"/>
          <w:szCs w:val="24"/>
        </w:rPr>
        <w:t xml:space="preserve"> – </w:t>
      </w:r>
      <w:r w:rsidRPr="00B509CF">
        <w:rPr>
          <w:rFonts w:ascii="Aptos" w:hAnsi="Aptos"/>
          <w:bCs/>
          <w:i/>
          <w:iCs/>
          <w:sz w:val="24"/>
          <w:szCs w:val="24"/>
        </w:rPr>
        <w:t>2024</w:t>
      </w:r>
      <w:r w:rsidR="00DA3960" w:rsidRPr="00B509CF">
        <w:rPr>
          <w:rFonts w:ascii="Aptos" w:hAnsi="Aptos"/>
          <w:bCs/>
          <w:i/>
          <w:iCs/>
          <w:sz w:val="24"/>
          <w:szCs w:val="24"/>
        </w:rPr>
        <w:t xml:space="preserve"> | Orange County, CA</w:t>
      </w:r>
      <w:r w:rsidR="00DA3960" w:rsidRPr="00FB2CEF">
        <w:rPr>
          <w:rFonts w:ascii="Aptos" w:hAnsi="Aptos"/>
          <w:bCs/>
          <w:i/>
          <w:iCs/>
          <w:sz w:val="24"/>
          <w:szCs w:val="24"/>
        </w:rPr>
        <w:br/>
      </w:r>
      <w:r w:rsidR="00DA3960" w:rsidRPr="004270D7">
        <w:rPr>
          <w:rFonts w:ascii="Aptos" w:hAnsi="Aptos"/>
        </w:rPr>
        <w:t>Taught and mentored at-risk junior high and high school students across multiple alternative education schools. Developed individualized learning plans, taught multiple subjects, and managed diverse classrooms. Maintained communication with key stakeholders: parents, education administrators, probation/corrections staff, and community partners.</w:t>
      </w:r>
    </w:p>
    <w:p w14:paraId="3E7D969D" w14:textId="77777777" w:rsidR="00DA3960" w:rsidRPr="004270D7" w:rsidRDefault="00DA3960" w:rsidP="00DA3960">
      <w:pPr>
        <w:keepNext/>
        <w:keepLines/>
        <w:spacing w:after="0" w:line="240" w:lineRule="auto"/>
        <w:contextualSpacing/>
        <w:rPr>
          <w:rFonts w:ascii="Aptos" w:hAnsi="Aptos"/>
          <w:sz w:val="24"/>
          <w:szCs w:val="24"/>
        </w:rPr>
      </w:pPr>
      <w:r w:rsidRPr="004270D7">
        <w:rPr>
          <w:rFonts w:ascii="Aptos" w:hAnsi="Aptos"/>
          <w:sz w:val="24"/>
          <w:szCs w:val="24"/>
        </w:rPr>
        <w:t xml:space="preserve">    </w:t>
      </w:r>
    </w:p>
    <w:p w14:paraId="7307D5BB" w14:textId="77777777" w:rsidR="00DA3960" w:rsidRPr="004270D7" w:rsidRDefault="00DA3960" w:rsidP="00DA3960">
      <w:pPr>
        <w:keepNext/>
        <w:keepLines/>
        <w:spacing w:after="0" w:line="240" w:lineRule="auto"/>
        <w:contextualSpacing/>
        <w:rPr>
          <w:rFonts w:ascii="Aptos" w:hAnsi="Aptos"/>
          <w:b/>
          <w:bCs/>
          <w:i/>
          <w:iCs/>
          <w:sz w:val="24"/>
          <w:szCs w:val="24"/>
        </w:rPr>
      </w:pPr>
      <w:r w:rsidRPr="004270D7">
        <w:rPr>
          <w:rFonts w:ascii="Aptos" w:hAnsi="Aptos"/>
          <w:b/>
          <w:bCs/>
          <w:i/>
          <w:iCs/>
          <w:sz w:val="24"/>
          <w:szCs w:val="24"/>
        </w:rPr>
        <w:t xml:space="preserve">Lead Director, California High School Exit Exam </w:t>
      </w:r>
    </w:p>
    <w:p w14:paraId="0E9F58D4" w14:textId="77777777" w:rsidR="00DA3960" w:rsidRPr="004270D7" w:rsidRDefault="00DA3960" w:rsidP="00DA3960">
      <w:pPr>
        <w:keepNext/>
        <w:keepLines/>
        <w:spacing w:after="0" w:line="240" w:lineRule="auto"/>
        <w:contextualSpacing/>
        <w:rPr>
          <w:rFonts w:ascii="Aptos" w:hAnsi="Aptos"/>
          <w:sz w:val="24"/>
          <w:szCs w:val="24"/>
        </w:rPr>
      </w:pPr>
      <w:r w:rsidRPr="004270D7">
        <w:rPr>
          <w:rFonts w:ascii="Aptos" w:hAnsi="Aptos"/>
          <w:sz w:val="24"/>
          <w:szCs w:val="24"/>
        </w:rPr>
        <w:t>Oversaw administration of the California High School Exit Exam across multiple school sites. Ensured secure chain of custody of testing materials and compliance with state guidelines. Trained staff and coordinated exam logistics across 8–12 schools.</w:t>
      </w:r>
    </w:p>
    <w:p w14:paraId="121F7417" w14:textId="77777777" w:rsidR="00DA3960" w:rsidRPr="004270D7" w:rsidRDefault="00DA3960" w:rsidP="00DA3960">
      <w:pPr>
        <w:keepNext/>
        <w:keepLines/>
        <w:spacing w:after="0" w:line="240" w:lineRule="auto"/>
        <w:contextualSpacing/>
        <w:rPr>
          <w:rFonts w:ascii="Aptos" w:hAnsi="Aptos"/>
          <w:sz w:val="24"/>
          <w:szCs w:val="24"/>
        </w:rPr>
      </w:pPr>
      <w:r w:rsidRPr="004270D7">
        <w:rPr>
          <w:rFonts w:ascii="Aptos" w:hAnsi="Aptos"/>
          <w:sz w:val="24"/>
          <w:szCs w:val="24"/>
        </w:rPr>
        <w:t xml:space="preserve">    </w:t>
      </w:r>
    </w:p>
    <w:p w14:paraId="5BB55D3C" w14:textId="77777777" w:rsidR="00DA3960" w:rsidRPr="004270D7" w:rsidRDefault="00DA3960" w:rsidP="00DA3960">
      <w:pPr>
        <w:keepNext/>
        <w:keepLines/>
        <w:spacing w:after="0" w:line="240" w:lineRule="auto"/>
        <w:contextualSpacing/>
        <w:rPr>
          <w:rFonts w:ascii="Aptos" w:hAnsi="Aptos"/>
          <w:b/>
          <w:bCs/>
          <w:i/>
          <w:iCs/>
          <w:sz w:val="24"/>
          <w:szCs w:val="24"/>
        </w:rPr>
      </w:pPr>
      <w:r w:rsidRPr="004270D7">
        <w:rPr>
          <w:rFonts w:ascii="Aptos" w:hAnsi="Aptos"/>
          <w:b/>
          <w:bCs/>
          <w:i/>
          <w:iCs/>
          <w:sz w:val="24"/>
          <w:szCs w:val="24"/>
        </w:rPr>
        <w:t xml:space="preserve">Lead Director, California Standardized Testing and Reporting (STAR) </w:t>
      </w:r>
    </w:p>
    <w:p w14:paraId="57C6C08E" w14:textId="77777777" w:rsidR="00DA3960" w:rsidRPr="004270D7" w:rsidRDefault="00DA3960" w:rsidP="00DA3960">
      <w:pPr>
        <w:keepNext/>
        <w:keepLines/>
        <w:spacing w:after="0" w:line="240" w:lineRule="auto"/>
        <w:contextualSpacing/>
        <w:rPr>
          <w:rFonts w:ascii="Aptos" w:hAnsi="Aptos"/>
          <w:sz w:val="24"/>
          <w:szCs w:val="24"/>
        </w:rPr>
      </w:pPr>
      <w:r w:rsidRPr="004270D7">
        <w:rPr>
          <w:rFonts w:ascii="Aptos" w:hAnsi="Aptos"/>
          <w:sz w:val="24"/>
          <w:szCs w:val="24"/>
        </w:rPr>
        <w:t>Directed standardized testing programs to measure student progress and success across countywide alternative education schools. Managed compliance, test security, and staff training to ensure accurate reporting of student outcomes.</w:t>
      </w:r>
    </w:p>
    <w:p w14:paraId="7ED5E7CA" w14:textId="77777777" w:rsidR="00DA3960" w:rsidRDefault="00DA3960" w:rsidP="00DA3960">
      <w:pPr>
        <w:keepNext/>
        <w:keepLines/>
        <w:spacing w:after="0" w:line="240" w:lineRule="auto"/>
        <w:contextualSpacing/>
        <w:rPr>
          <w:rFonts w:ascii="Aptos" w:hAnsi="Aptos"/>
        </w:rPr>
      </w:pPr>
    </w:p>
    <w:p w14:paraId="6F2A3946" w14:textId="77777777" w:rsidR="00DA3960" w:rsidRPr="004270D7" w:rsidRDefault="00DA3960" w:rsidP="00DA3960">
      <w:pPr>
        <w:keepNext/>
        <w:keepLines/>
        <w:spacing w:after="0" w:line="240" w:lineRule="auto"/>
        <w:contextualSpacing/>
        <w:rPr>
          <w:rFonts w:ascii="Aptos" w:hAnsi="Aptos"/>
          <w:sz w:val="24"/>
          <w:szCs w:val="24"/>
        </w:rPr>
      </w:pPr>
      <w:r w:rsidRPr="00E26BBA">
        <w:rPr>
          <w:rFonts w:ascii="Aptos" w:hAnsi="Aptos"/>
          <w:b/>
          <w:bCs/>
          <w:i/>
          <w:iCs/>
          <w:sz w:val="24"/>
          <w:szCs w:val="24"/>
        </w:rPr>
        <w:lastRenderedPageBreak/>
        <w:t>Lead Director, Drug, Alcohol, Tobacco Prevention Committee</w:t>
      </w:r>
      <w:r w:rsidRPr="004270D7">
        <w:rPr>
          <w:rFonts w:ascii="Aptos" w:hAnsi="Aptos"/>
        </w:rPr>
        <w:t xml:space="preserve"> </w:t>
      </w:r>
      <w:r w:rsidRPr="004270D7">
        <w:rPr>
          <w:rFonts w:ascii="Aptos" w:hAnsi="Aptos"/>
        </w:rPr>
        <w:br/>
        <w:t>Championed countywide prevention initiatives, meeting monthly with other directors and external partners. Coordinated education and outreach for students and parents to address challenges of drug, alcohol, and tobacco use. Distributed resources and conducted trainings across multiple school sites.</w:t>
      </w:r>
    </w:p>
    <w:p w14:paraId="41E42D3D" w14:textId="77777777" w:rsidR="00DA3960" w:rsidRPr="004270D7" w:rsidRDefault="00DA3960" w:rsidP="00DA3960">
      <w:pPr>
        <w:pStyle w:val="Heading2"/>
        <w:spacing w:before="0" w:line="240" w:lineRule="auto"/>
        <w:contextualSpacing/>
        <w:rPr>
          <w:rFonts w:ascii="Aptos" w:hAnsi="Aptos"/>
          <w:sz w:val="24"/>
          <w:szCs w:val="24"/>
        </w:rPr>
      </w:pPr>
    </w:p>
    <w:p w14:paraId="69A84BE8" w14:textId="77777777" w:rsidR="00DA3960" w:rsidRPr="009375D5" w:rsidRDefault="00DA3960" w:rsidP="00DA3960">
      <w:pPr>
        <w:pStyle w:val="Heading2"/>
        <w:spacing w:before="0" w:line="240" w:lineRule="auto"/>
        <w:contextualSpacing/>
        <w:rPr>
          <w:rFonts w:ascii="Aptos" w:hAnsi="Aptos"/>
          <w:b/>
          <w:bCs/>
          <w:color w:val="0070C0"/>
          <w:sz w:val="28"/>
          <w:szCs w:val="28"/>
        </w:rPr>
      </w:pPr>
      <w:r w:rsidRPr="009375D5">
        <w:rPr>
          <w:rFonts w:ascii="Aptos" w:hAnsi="Aptos"/>
          <w:b/>
          <w:bCs/>
          <w:color w:val="0070C0"/>
          <w:sz w:val="28"/>
          <w:szCs w:val="28"/>
        </w:rPr>
        <w:t>Volunteer Experience</w:t>
      </w:r>
    </w:p>
    <w:p w14:paraId="7874FFCF" w14:textId="77777777" w:rsidR="00DA3960" w:rsidRPr="004270D7" w:rsidRDefault="00DA3960" w:rsidP="00DA3960">
      <w:pPr>
        <w:keepNext/>
        <w:keepLines/>
        <w:spacing w:after="0" w:line="240" w:lineRule="auto"/>
        <w:contextualSpacing/>
        <w:rPr>
          <w:rFonts w:ascii="Aptos" w:hAnsi="Aptos"/>
          <w:sz w:val="24"/>
          <w:szCs w:val="24"/>
        </w:rPr>
      </w:pPr>
      <w:r w:rsidRPr="004270D7">
        <w:rPr>
          <w:rFonts w:ascii="Aptos" w:hAnsi="Aptos"/>
          <w:b/>
          <w:i/>
          <w:iCs/>
          <w:sz w:val="24"/>
          <w:szCs w:val="24"/>
        </w:rPr>
        <w:t>Huntington Beach Black Hawks Lacrosse – Volunteer Coach</w:t>
      </w:r>
      <w:r w:rsidRPr="004270D7">
        <w:rPr>
          <w:rFonts w:ascii="Aptos" w:hAnsi="Aptos"/>
          <w:b/>
          <w:i/>
          <w:iCs/>
          <w:sz w:val="24"/>
          <w:szCs w:val="24"/>
        </w:rPr>
        <w:br/>
      </w:r>
      <w:r w:rsidRPr="004270D7">
        <w:rPr>
          <w:rFonts w:ascii="Aptos" w:hAnsi="Aptos"/>
          <w:sz w:val="24"/>
          <w:szCs w:val="24"/>
        </w:rPr>
        <w:t>2010 – 2015 | Huntington Beach, CA</w:t>
      </w:r>
      <w:r w:rsidRPr="004270D7">
        <w:rPr>
          <w:rFonts w:ascii="Aptos" w:hAnsi="Aptos"/>
          <w:sz w:val="24"/>
          <w:szCs w:val="24"/>
        </w:rPr>
        <w:br/>
        <w:t>Coached boys and girls teams (grades 2–8), developing skills from beginner to advanced levels. Served on the board and contributed as a booster.</w:t>
      </w:r>
    </w:p>
    <w:p w14:paraId="3B86A40E" w14:textId="77777777" w:rsidR="00DA3960" w:rsidRPr="004270D7" w:rsidRDefault="00DA3960" w:rsidP="00DA3960">
      <w:pPr>
        <w:keepNext/>
        <w:keepLines/>
        <w:spacing w:after="0" w:line="240" w:lineRule="auto"/>
        <w:contextualSpacing/>
        <w:rPr>
          <w:rFonts w:ascii="Aptos" w:hAnsi="Aptos"/>
          <w:b/>
          <w:sz w:val="24"/>
          <w:szCs w:val="24"/>
        </w:rPr>
      </w:pPr>
    </w:p>
    <w:p w14:paraId="375090AB" w14:textId="77777777" w:rsidR="00DA3960" w:rsidRPr="004270D7" w:rsidRDefault="00DA3960" w:rsidP="00DA3960">
      <w:pPr>
        <w:keepNext/>
        <w:keepLines/>
        <w:spacing w:after="0" w:line="240" w:lineRule="auto"/>
        <w:contextualSpacing/>
        <w:rPr>
          <w:rFonts w:ascii="Aptos" w:hAnsi="Aptos"/>
          <w:sz w:val="24"/>
          <w:szCs w:val="24"/>
        </w:rPr>
      </w:pPr>
      <w:r w:rsidRPr="004270D7">
        <w:rPr>
          <w:rFonts w:ascii="Aptos" w:hAnsi="Aptos"/>
          <w:b/>
          <w:i/>
          <w:iCs/>
          <w:sz w:val="24"/>
          <w:szCs w:val="24"/>
        </w:rPr>
        <w:t>Beach Cities Community Church – Volunteer Audio Visual Specialist</w:t>
      </w:r>
      <w:r w:rsidRPr="004270D7">
        <w:rPr>
          <w:rFonts w:ascii="Aptos" w:hAnsi="Aptos"/>
          <w:b/>
          <w:i/>
          <w:iCs/>
          <w:sz w:val="24"/>
          <w:szCs w:val="24"/>
        </w:rPr>
        <w:br/>
      </w:r>
      <w:r w:rsidRPr="004270D7">
        <w:rPr>
          <w:rFonts w:ascii="Aptos" w:hAnsi="Aptos"/>
          <w:sz w:val="24"/>
          <w:szCs w:val="24"/>
        </w:rPr>
        <w:t>2010 – 2015 | Huntington Beach, CA</w:t>
      </w:r>
      <w:r w:rsidRPr="004270D7">
        <w:rPr>
          <w:rFonts w:ascii="Aptos" w:hAnsi="Aptos"/>
          <w:sz w:val="24"/>
          <w:szCs w:val="24"/>
        </w:rPr>
        <w:br/>
        <w:t>Supported all aspects of video and sound production, including editing, transmission, and directing, to ensure high-quality audio/visual experiences during services and events.</w:t>
      </w:r>
    </w:p>
    <w:p w14:paraId="28CAB2F5" w14:textId="77777777" w:rsidR="00DA3960" w:rsidRPr="004270D7" w:rsidRDefault="00DA3960" w:rsidP="00DA3960">
      <w:pPr>
        <w:pStyle w:val="Heading2"/>
        <w:spacing w:before="0" w:line="240" w:lineRule="auto"/>
        <w:contextualSpacing/>
        <w:rPr>
          <w:rFonts w:ascii="Aptos" w:hAnsi="Aptos"/>
          <w:sz w:val="24"/>
          <w:szCs w:val="24"/>
        </w:rPr>
      </w:pPr>
    </w:p>
    <w:p w14:paraId="03403BBF" w14:textId="77777777" w:rsidR="00DA3960" w:rsidRPr="009375D5" w:rsidRDefault="00DA3960" w:rsidP="00DA3960">
      <w:pPr>
        <w:pStyle w:val="Heading2"/>
        <w:spacing w:before="0" w:line="240" w:lineRule="auto"/>
        <w:contextualSpacing/>
        <w:rPr>
          <w:rFonts w:ascii="Aptos" w:hAnsi="Aptos"/>
          <w:b/>
          <w:bCs/>
          <w:color w:val="0070C0"/>
          <w:sz w:val="28"/>
          <w:szCs w:val="28"/>
        </w:rPr>
      </w:pPr>
      <w:r w:rsidRPr="009375D5">
        <w:rPr>
          <w:rFonts w:ascii="Aptos" w:hAnsi="Aptos"/>
          <w:b/>
          <w:bCs/>
          <w:color w:val="0070C0"/>
          <w:sz w:val="28"/>
          <w:szCs w:val="28"/>
        </w:rPr>
        <w:t>Education</w:t>
      </w:r>
    </w:p>
    <w:p w14:paraId="19292F29" w14:textId="0984FA88" w:rsidR="00DA3960" w:rsidRPr="00B25426" w:rsidRDefault="00DA3960" w:rsidP="00DA3960">
      <w:pPr>
        <w:keepNext/>
        <w:keepLines/>
        <w:spacing w:after="0" w:line="240" w:lineRule="auto"/>
        <w:contextualSpacing/>
        <w:rPr>
          <w:rFonts w:ascii="Aptos" w:hAnsi="Aptos"/>
          <w:i/>
          <w:iCs/>
          <w:sz w:val="24"/>
          <w:szCs w:val="24"/>
        </w:rPr>
      </w:pPr>
      <w:r w:rsidRPr="000004C5">
        <w:rPr>
          <w:rFonts w:ascii="Aptos" w:hAnsi="Aptos"/>
          <w:b/>
          <w:bCs/>
          <w:sz w:val="24"/>
          <w:szCs w:val="24"/>
        </w:rPr>
        <w:t>Master of Education – National University</w:t>
      </w:r>
      <w:r w:rsidRPr="00165E1D">
        <w:rPr>
          <w:rFonts w:ascii="Aptos" w:hAnsi="Aptos"/>
          <w:sz w:val="24"/>
          <w:szCs w:val="24"/>
        </w:rPr>
        <w:t>, 2009 (GPA 3.8)</w:t>
      </w:r>
      <w:r w:rsidRPr="00165E1D">
        <w:rPr>
          <w:rFonts w:ascii="Aptos" w:hAnsi="Aptos"/>
          <w:sz w:val="24"/>
          <w:szCs w:val="24"/>
        </w:rPr>
        <w:br/>
      </w:r>
      <w:r w:rsidRPr="0030122F">
        <w:rPr>
          <w:rFonts w:ascii="Aptos" w:hAnsi="Aptos"/>
          <w:i/>
          <w:iCs/>
          <w:sz w:val="24"/>
          <w:szCs w:val="24"/>
        </w:rPr>
        <w:t>Emphasis in Multi-Cultural Teaching across Diverse Ethnic &amp; Socio-Economic Backgrounds</w:t>
      </w:r>
      <w:r w:rsidRPr="0030122F">
        <w:rPr>
          <w:rFonts w:ascii="Aptos" w:hAnsi="Aptos"/>
          <w:i/>
          <w:iCs/>
          <w:sz w:val="24"/>
          <w:szCs w:val="24"/>
        </w:rPr>
        <w:br/>
      </w:r>
      <w:r w:rsidRPr="00165E1D">
        <w:rPr>
          <w:rFonts w:ascii="Aptos" w:hAnsi="Aptos"/>
          <w:sz w:val="24"/>
          <w:szCs w:val="24"/>
        </w:rPr>
        <w:br/>
      </w:r>
      <w:r w:rsidRPr="000004C5">
        <w:rPr>
          <w:rFonts w:ascii="Aptos" w:hAnsi="Aptos"/>
          <w:b/>
          <w:bCs/>
          <w:sz w:val="24"/>
          <w:szCs w:val="24"/>
        </w:rPr>
        <w:t>Teaching Credential, Elementary Education and Teaching – National University</w:t>
      </w:r>
      <w:r w:rsidRPr="00165E1D">
        <w:rPr>
          <w:rFonts w:ascii="Aptos" w:hAnsi="Aptos"/>
          <w:sz w:val="24"/>
          <w:szCs w:val="24"/>
        </w:rPr>
        <w:t>, 2001 (GPA 3.8)</w:t>
      </w:r>
    </w:p>
    <w:p w14:paraId="5C02FB41" w14:textId="77777777" w:rsidR="00DA3960" w:rsidRPr="001D70C9" w:rsidRDefault="00DA3960" w:rsidP="00DA3960">
      <w:pPr>
        <w:keepNext/>
        <w:keepLines/>
        <w:spacing w:after="0" w:line="240" w:lineRule="auto"/>
        <w:contextualSpacing/>
        <w:rPr>
          <w:rFonts w:ascii="Aptos" w:hAnsi="Aptos"/>
          <w:i/>
          <w:iCs/>
          <w:sz w:val="24"/>
          <w:szCs w:val="24"/>
        </w:rPr>
      </w:pPr>
      <w:r w:rsidRPr="0030122F">
        <w:rPr>
          <w:rFonts w:ascii="Aptos" w:hAnsi="Aptos"/>
          <w:i/>
          <w:iCs/>
          <w:sz w:val="24"/>
          <w:szCs w:val="24"/>
        </w:rPr>
        <w:t>Emphasis in Multiple Subject Teaching</w:t>
      </w:r>
      <w:r>
        <w:rPr>
          <w:rFonts w:ascii="Aptos" w:hAnsi="Aptos"/>
          <w:i/>
          <w:iCs/>
          <w:sz w:val="24"/>
          <w:szCs w:val="24"/>
        </w:rPr>
        <w:t xml:space="preserve"> and </w:t>
      </w:r>
      <w:r w:rsidRPr="0030122F">
        <w:rPr>
          <w:rFonts w:ascii="Aptos" w:hAnsi="Aptos"/>
          <w:i/>
          <w:iCs/>
          <w:sz w:val="24"/>
          <w:szCs w:val="24"/>
        </w:rPr>
        <w:t>Cross-Cultural Language &amp; Academic Development</w:t>
      </w:r>
      <w:r w:rsidRPr="00165E1D">
        <w:rPr>
          <w:rFonts w:ascii="Aptos" w:hAnsi="Aptos"/>
          <w:sz w:val="24"/>
          <w:szCs w:val="24"/>
        </w:rPr>
        <w:br/>
      </w:r>
      <w:r w:rsidRPr="00165E1D">
        <w:rPr>
          <w:rFonts w:ascii="Aptos" w:hAnsi="Aptos"/>
          <w:sz w:val="24"/>
          <w:szCs w:val="24"/>
        </w:rPr>
        <w:br/>
      </w:r>
      <w:r w:rsidRPr="000004C5">
        <w:rPr>
          <w:rFonts w:ascii="Aptos" w:hAnsi="Aptos"/>
          <w:b/>
          <w:bCs/>
          <w:sz w:val="24"/>
          <w:szCs w:val="24"/>
        </w:rPr>
        <w:t>Bachelor of Arts, Psychology – University of Redlands</w:t>
      </w:r>
      <w:r w:rsidRPr="00165E1D">
        <w:rPr>
          <w:rFonts w:ascii="Aptos" w:hAnsi="Aptos"/>
          <w:sz w:val="24"/>
          <w:szCs w:val="24"/>
        </w:rPr>
        <w:t>, 1996</w:t>
      </w:r>
    </w:p>
    <w:p w14:paraId="796DD1C3" w14:textId="77777777" w:rsidR="00DA3960" w:rsidRPr="00B25426" w:rsidRDefault="00DA3960" w:rsidP="00DA3960">
      <w:pPr>
        <w:keepNext/>
        <w:keepLines/>
        <w:spacing w:after="0" w:line="240" w:lineRule="auto"/>
        <w:contextualSpacing/>
        <w:rPr>
          <w:rFonts w:ascii="Aptos" w:hAnsi="Aptos"/>
          <w:i/>
          <w:iCs/>
          <w:sz w:val="24"/>
          <w:szCs w:val="24"/>
        </w:rPr>
      </w:pPr>
      <w:r w:rsidRPr="00BC1210">
        <w:rPr>
          <w:rFonts w:ascii="Aptos" w:hAnsi="Aptos"/>
          <w:i/>
          <w:iCs/>
          <w:sz w:val="24"/>
          <w:szCs w:val="24"/>
        </w:rPr>
        <w:t>Emphasis in Developmental Disorders &amp; Abnormal Psychology</w:t>
      </w:r>
      <w:r>
        <w:rPr>
          <w:rFonts w:ascii="Aptos" w:hAnsi="Aptos"/>
          <w:i/>
          <w:iCs/>
          <w:sz w:val="24"/>
          <w:szCs w:val="24"/>
        </w:rPr>
        <w:t xml:space="preserve">, </w:t>
      </w:r>
      <w:r w:rsidRPr="00BC1210">
        <w:rPr>
          <w:rFonts w:ascii="Aptos" w:hAnsi="Aptos"/>
          <w:i/>
          <w:iCs/>
          <w:sz w:val="24"/>
          <w:szCs w:val="24"/>
        </w:rPr>
        <w:t xml:space="preserve">Senior thesis on </w:t>
      </w:r>
      <w:r>
        <w:rPr>
          <w:rFonts w:ascii="Aptos" w:hAnsi="Aptos"/>
          <w:i/>
          <w:iCs/>
          <w:sz w:val="24"/>
          <w:szCs w:val="24"/>
        </w:rPr>
        <w:t>A</w:t>
      </w:r>
      <w:r w:rsidRPr="00BC1210">
        <w:rPr>
          <w:rFonts w:ascii="Aptos" w:hAnsi="Aptos"/>
          <w:i/>
          <w:iCs/>
          <w:sz w:val="24"/>
          <w:szCs w:val="24"/>
        </w:rPr>
        <w:t>utism using the CARD (Center for Autism and Related</w:t>
      </w:r>
      <w:r>
        <w:rPr>
          <w:rFonts w:ascii="Aptos" w:hAnsi="Aptos"/>
          <w:i/>
          <w:iCs/>
          <w:sz w:val="24"/>
          <w:szCs w:val="24"/>
        </w:rPr>
        <w:t xml:space="preserve"> </w:t>
      </w:r>
      <w:r w:rsidRPr="00BC1210">
        <w:rPr>
          <w:rFonts w:ascii="Aptos" w:hAnsi="Aptos"/>
          <w:i/>
          <w:iCs/>
          <w:sz w:val="24"/>
          <w:szCs w:val="24"/>
        </w:rPr>
        <w:t>Disorders) approach</w:t>
      </w:r>
    </w:p>
    <w:p w14:paraId="05152E4A" w14:textId="77777777" w:rsidR="00DA3960" w:rsidRPr="004270D7" w:rsidRDefault="00DA3960" w:rsidP="00DA3960">
      <w:pPr>
        <w:keepNext/>
        <w:keepLines/>
        <w:spacing w:after="0" w:line="240" w:lineRule="auto"/>
        <w:contextualSpacing/>
        <w:rPr>
          <w:rFonts w:ascii="Aptos" w:hAnsi="Aptos"/>
          <w:sz w:val="24"/>
          <w:szCs w:val="24"/>
        </w:rPr>
      </w:pPr>
    </w:p>
    <w:p w14:paraId="4CA1F549" w14:textId="77777777" w:rsidR="00D733F8" w:rsidRDefault="00D733F8"/>
    <w:sectPr w:rsidR="00D733F8" w:rsidSect="00DA39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960"/>
    <w:rsid w:val="00087131"/>
    <w:rsid w:val="001E3F3B"/>
    <w:rsid w:val="001F6FF7"/>
    <w:rsid w:val="002339AF"/>
    <w:rsid w:val="003E65BE"/>
    <w:rsid w:val="005F13E7"/>
    <w:rsid w:val="0069300F"/>
    <w:rsid w:val="00786BE6"/>
    <w:rsid w:val="008F3AEA"/>
    <w:rsid w:val="009375D5"/>
    <w:rsid w:val="009634E4"/>
    <w:rsid w:val="009E2E42"/>
    <w:rsid w:val="00B16E8F"/>
    <w:rsid w:val="00B509CF"/>
    <w:rsid w:val="00BB7B7B"/>
    <w:rsid w:val="00BC5A93"/>
    <w:rsid w:val="00C87216"/>
    <w:rsid w:val="00D733F8"/>
    <w:rsid w:val="00DA3960"/>
    <w:rsid w:val="00DB4023"/>
    <w:rsid w:val="00DC06A7"/>
    <w:rsid w:val="00DE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209E"/>
  <w15:chartTrackingRefBased/>
  <w15:docId w15:val="{5590EF60-0E3D-9849-BD09-164BB4BB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960"/>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DA39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39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396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396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396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396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396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396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396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3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960"/>
    <w:rPr>
      <w:rFonts w:eastAsiaTheme="majorEastAsia" w:cstheme="majorBidi"/>
      <w:color w:val="272727" w:themeColor="text1" w:themeTint="D8"/>
    </w:rPr>
  </w:style>
  <w:style w:type="paragraph" w:styleId="Title">
    <w:name w:val="Title"/>
    <w:basedOn w:val="Normal"/>
    <w:next w:val="Normal"/>
    <w:link w:val="TitleChar"/>
    <w:uiPriority w:val="10"/>
    <w:qFormat/>
    <w:rsid w:val="00DA39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96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3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960"/>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3960"/>
    <w:rPr>
      <w:i/>
      <w:iCs/>
      <w:color w:val="404040" w:themeColor="text1" w:themeTint="BF"/>
    </w:rPr>
  </w:style>
  <w:style w:type="paragraph" w:styleId="ListParagraph">
    <w:name w:val="List Paragraph"/>
    <w:basedOn w:val="Normal"/>
    <w:uiPriority w:val="34"/>
    <w:qFormat/>
    <w:rsid w:val="00DA3960"/>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DA3960"/>
    <w:rPr>
      <w:i/>
      <w:iCs/>
      <w:color w:val="0F4761" w:themeColor="accent1" w:themeShade="BF"/>
    </w:rPr>
  </w:style>
  <w:style w:type="paragraph" w:styleId="IntenseQuote">
    <w:name w:val="Intense Quote"/>
    <w:basedOn w:val="Normal"/>
    <w:next w:val="Normal"/>
    <w:link w:val="IntenseQuoteChar"/>
    <w:uiPriority w:val="30"/>
    <w:qFormat/>
    <w:rsid w:val="00DA39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3960"/>
    <w:rPr>
      <w:i/>
      <w:iCs/>
      <w:color w:val="0F4761" w:themeColor="accent1" w:themeShade="BF"/>
    </w:rPr>
  </w:style>
  <w:style w:type="character" w:styleId="IntenseReference">
    <w:name w:val="Intense Reference"/>
    <w:basedOn w:val="DefaultParagraphFont"/>
    <w:uiPriority w:val="32"/>
    <w:qFormat/>
    <w:rsid w:val="00DA3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PBCLS Adult User</dc:creator>
  <cp:keywords/>
  <dc:description/>
  <cp:lastModifiedBy>PBCLS Adult User</cp:lastModifiedBy>
  <cp:revision>20</cp:revision>
  <dcterms:created xsi:type="dcterms:W3CDTF">2025-09-10T20:47:00Z</dcterms:created>
  <dcterms:modified xsi:type="dcterms:W3CDTF">2025-09-13T15:33:00Z</dcterms:modified>
</cp:coreProperties>
</file>